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管理系统主机 CMS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管理系统主机，为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NNOPRO 二级管理平台的盒式管理器，可独立工作，独立运营。适合数据安全保密性较高，或完全不能联入 Internet外网管理的应用场景；或只是简单独立的应用，比如戒毒所、监狱系统、公共洗手间管理等单位。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若存在多个该管理系统主机，需要上端集中对这多个主机进行管理时，可在其上部署一级管理系统i</w:t>
      </w:r>
      <w:r>
        <w:rPr>
          <w:rFonts w:ascii="微软雅黑" w:hAnsi="微软雅黑" w:eastAsia="微软雅黑" w:cs="宋体"/>
          <w:sz w:val="18"/>
          <w:szCs w:val="20"/>
        </w:rPr>
        <w:t>USP</w:t>
      </w:r>
      <w:r>
        <w:rPr>
          <w:rFonts w:hint="eastAsia" w:ascii="微软雅黑" w:hAnsi="微软雅黑" w:eastAsia="微软雅黑" w:cs="宋体"/>
          <w:sz w:val="18"/>
          <w:szCs w:val="20"/>
        </w:rPr>
        <w:t>服务器或平台，实现更加集中的管理、维护、统计和分析等功能。</w:t>
      </w:r>
    </w:p>
    <w:p>
      <w:pPr>
        <w:ind w:firstLine="36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ascii="微软雅黑" w:hAnsi="微软雅黑" w:eastAsia="微软雅黑" w:cs="宋体"/>
          <w:sz w:val="18"/>
          <w:szCs w:val="20"/>
        </w:rPr>
        <w:drawing>
          <wp:inline distT="0" distB="0" distL="0" distR="0">
            <wp:extent cx="2356485" cy="72771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026" cy="73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面向垂直领域如交通/司法安监/养老领域的智慧安防值守监控系列应用，亦可兼容传统领域业务；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支持RUI ，Web远程访问，可实现电子地图报警显示；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支持总线通信(联动输出)和IP网络通信二种方式(标配)，支持 802.11g Wi-Fi和4G通信方式(可选)；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大容量部署：支持100路S-VITAL生命传感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>器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，或200路E8系列，最多支持1600个有线防区和8000个无线双向防区；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用户账户分级管理，最大支持200用户访问；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可支持128个自动布撤防时间表，可接入64个操作键盘子系统；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可存储50万条报警和日志记录，支持随时查看功能；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内置1T硬盘，满足大容量数据存储要求，支持数据自动备份机制；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支持最近七天的事件统计和日志统计功能；支持本地防拆报警功能；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获得国家软件著作权1份；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获得国家认证C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CC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证书。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6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551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440 mm *230mm *44 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6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输出功率</w:t>
            </w:r>
          </w:p>
        </w:tc>
        <w:tc>
          <w:tcPr>
            <w:tcW w:w="4551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6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551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AC 110~260V / 50Hz(IN)；DC 12V / 4.2A(OUT)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6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辅助电源</w:t>
            </w:r>
          </w:p>
        </w:tc>
        <w:tc>
          <w:tcPr>
            <w:tcW w:w="4551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12V/≤800mA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6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551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HDMI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RS48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USB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RJ45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NC/NO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(警号)电压输出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有线防区输入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4G天线接口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551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 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64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551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rPr>
          <w:rFonts w:ascii="微软雅黑" w:hAnsi="微软雅黑" w:eastAsia="微软雅黑" w:cs="微软雅黑"/>
          <w:kern w:val="0"/>
          <w:szCs w:val="21"/>
        </w:rPr>
      </w:pPr>
    </w:p>
    <w:p>
      <w:pPr>
        <w:rPr>
          <w:rFonts w:ascii="微软雅黑" w:hAnsi="微软雅黑" w:eastAsia="微软雅黑" w:cs="微软雅黑"/>
          <w:kern w:val="0"/>
          <w:szCs w:val="21"/>
        </w:rPr>
      </w:pP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管理系统主机 DCS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管理系统主机，为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NNOPRO 二级管理平台的盒式管理器，可独立工作，独立运营。适合数据安全保密性较高，或完全不能联入 Internet外网管理的应用场景；或只是简单独立的应用，比如戒毒所、监狱系统、公共洗手间管理等单位。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若存在多个该管理系统主机，需要上端集中对这多个主机进行管理时，可在其上部署一级管理系统i</w:t>
      </w:r>
      <w:r>
        <w:rPr>
          <w:rFonts w:ascii="微软雅黑" w:hAnsi="微软雅黑" w:eastAsia="微软雅黑" w:cs="宋体"/>
          <w:sz w:val="18"/>
          <w:szCs w:val="20"/>
        </w:rPr>
        <w:t>USP</w:t>
      </w:r>
      <w:r>
        <w:rPr>
          <w:rFonts w:hint="eastAsia" w:ascii="微软雅黑" w:hAnsi="微软雅黑" w:eastAsia="微软雅黑" w:cs="宋体"/>
          <w:sz w:val="18"/>
          <w:szCs w:val="20"/>
        </w:rPr>
        <w:t>服务器或平台，实现更加集中的管理、维护、统计和分析等功能。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ascii="微软雅黑" w:hAnsi="微软雅黑" w:eastAsia="微软雅黑" w:cs="宋体"/>
          <w:sz w:val="18"/>
          <w:szCs w:val="20"/>
        </w:rPr>
        <w:drawing>
          <wp:inline distT="0" distB="0" distL="0" distR="0">
            <wp:extent cx="2356485" cy="72771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026" cy="73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面向垂直领域，如智慧洗手间/交通/司法安监等，亦可兼容传统领域业务；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支持Web远程访问，可实现电子地图报警显示和图形化友好操作界面管理；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支持总线通信(联动输出)和IP网络通信二种方式(标配)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大容量部署：支持100路S-VITAL生命传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>探测器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，或200路E8系列，最多支持1600个有线防区和8000个无线双向防区；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最大支持200用户访问，系统一键返回，支持防拆报警；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支持RS485总线，NC/NO接口，丰富业务联动(如LED显示屏等)；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支持USB/SD扩展输出，可接入(打印机、键盘、硬盘等)其他外设，支持继电器输出声光警号；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支持128个自动布撤防时间表，可接入64个操作键盘子系统，独立布撤防，管理信息可修改；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可存储50万条报警和日志记录，支持随时查看功能。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获得国家认证C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CC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证书。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356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76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440 mm *230mm *44 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356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输出功率</w:t>
            </w:r>
          </w:p>
        </w:tc>
        <w:tc>
          <w:tcPr>
            <w:tcW w:w="476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56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76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AC 110~260V / 50Hz(IN)；DC 12V / 4.2A(OUT)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356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辅助电源</w:t>
            </w:r>
          </w:p>
        </w:tc>
        <w:tc>
          <w:tcPr>
            <w:tcW w:w="476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12V/≤800mA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  <w:jc w:val="center"/>
        </w:trPr>
        <w:tc>
          <w:tcPr>
            <w:tcW w:w="1356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</w:p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767" w:type="dxa"/>
          </w:tcPr>
          <w:p>
            <w:pPr>
              <w:pStyle w:val="15"/>
              <w:ind w:firstLine="0" w:firstLineChars="0"/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HDMI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RS485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USB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RJ45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NC/NO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(警号)电压输出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有线防区输入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/>
              </w:rPr>
              <w:t>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56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76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 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56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767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管理系统主机 DBG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管理系统主机，为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NNOPRO 二级管理平台的盒式管理器，可独立工作，独立运营。适合数据安全保密性较高，或完全不能联入 Internet外网管理的应用场景、并且需要大屏推送的特殊应用；一般，我们再洗手间管理应用中特别选择该管理主机，将检测数据通过HDM</w:t>
      </w:r>
      <w:r>
        <w:rPr>
          <w:rFonts w:ascii="微软雅黑" w:hAnsi="微软雅黑" w:eastAsia="微软雅黑" w:cs="宋体"/>
          <w:sz w:val="18"/>
          <w:szCs w:val="20"/>
        </w:rPr>
        <w:t>I</w:t>
      </w:r>
      <w:r>
        <w:rPr>
          <w:rFonts w:hint="eastAsia" w:ascii="微软雅黑" w:hAnsi="微软雅黑" w:eastAsia="微软雅黑" w:cs="宋体"/>
          <w:sz w:val="18"/>
          <w:szCs w:val="20"/>
        </w:rPr>
        <w:t>推送到大屏展示友好界面而设计的小型一体化中心报警、显示、广播的主机系统。小巧精致，与显示大屏共位置安装。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若存在多个该管理系统主机，需要上端集中对这多个主机进行管理时，可在其上部署一级管理系统i</w:t>
      </w:r>
      <w:r>
        <w:rPr>
          <w:rFonts w:ascii="微软雅黑" w:hAnsi="微软雅黑" w:eastAsia="微软雅黑" w:cs="宋体"/>
          <w:sz w:val="18"/>
          <w:szCs w:val="20"/>
        </w:rPr>
        <w:t>USP</w:t>
      </w:r>
      <w:r>
        <w:rPr>
          <w:rFonts w:hint="eastAsia" w:ascii="微软雅黑" w:hAnsi="微软雅黑" w:eastAsia="微软雅黑" w:cs="宋体"/>
          <w:sz w:val="18"/>
          <w:szCs w:val="20"/>
        </w:rPr>
        <w:t>服务器或平台，实现更加集中的管理、维护、统计和分析等功能。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1373505" cy="584835"/>
            <wp:effectExtent l="0" t="0" r="0" b="5715"/>
            <wp:docPr id="5" name="图片 5" descr="a32d47a02a47c3742dde0d96bb64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32d47a02a47c3742dde0d96bb649b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924" cy="5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</w:t>
      </w:r>
      <w:bookmarkStart w:id="0" w:name="_GoBack"/>
      <w:bookmarkEnd w:id="0"/>
      <w:r>
        <w:rPr>
          <w:rFonts w:hint="eastAsia" w:ascii="MS Gothic" w:hAnsi="MS Gothic" w:eastAsia="MS Gothic" w:cs="MS Gothic"/>
          <w:b/>
          <w:spacing w:val="15"/>
          <w:szCs w:val="21"/>
        </w:rPr>
        <w:t>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定位于智慧洗手间二级管理平台，功能强大，可实现洗手间智能化管理；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开放的架构设计，可独立管理，可远程访问，可与第三方平台对接，可接入第三方设备，数据可同时上传多级平台，可接入一级平台管理；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支持可定制化实时状态页面2D/3D显示(出厂默认3种2D风格可选)，支持H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DMI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友好的动画显示输出(有人、无人、超时、报警)、次数、环境等实时信息；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支持本地化管理和Web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 xml:space="preserve"> 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UI远程访问管理，洗手间实时状态监控，记录和管理；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支持三级用户管理，可实现不同角色对管理主机不同的权限操作，便于管理和维护 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支持I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P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网络通信，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支持100路S-VITAL生命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探测器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，或同时支持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200路E8系列网络防区扩展模块，实现洗手间报警管理；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支持RS485总线通信，一路最多接入16个S-AIR-V复合探测器和环境探测器(氨气、空气质量、温湿度)等；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支持远程公告实时推送，本地天气实时显示，同时支持广告接入(需接入4G通信业务)；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支持多设备报警联动，管理，报警记录实时显示和存储，支持数据报表统计分析和导出；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支持对洗手间环境的系统评估，对洗手间智能化评分，实现智能化清扫，环境可控；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支持上端被一级云平台管理，同时支持APP，微信实时查看状态；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支持冲水阀、抽风机、洗手间灯泡等设备智能联动控制，根据厕所不同状态，实现智能化节能控制；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支持USB扩展，可接入(打印机、键盘、硬盘等)其他外设，或升级DBG主机系统软件和接入设备的所有固件；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可定制化语音内容，接入音频播放系统；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支持厕位与设备一键关联或者手动录入；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可存储50万条事件和日志记录，支持随时查看功能；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获得国家认证C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CC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证书。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6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4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08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4802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 xml:space="preserve">180mm*172mm*42 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08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输出功率</w:t>
            </w:r>
          </w:p>
        </w:tc>
        <w:tc>
          <w:tcPr>
            <w:tcW w:w="4802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≤24W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08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4802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DC 12V/2A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08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4802" w:type="dxa"/>
          </w:tcPr>
          <w:p>
            <w:pPr>
              <w:pStyle w:val="15"/>
              <w:ind w:firstLine="0" w:firstLineChars="0"/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HDMI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RS485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USB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RJ45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08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4802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－10℃～ 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08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4802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pStyle w:val="2"/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color w:val="00B050"/>
        <w:sz w:val="16"/>
      </w:rPr>
      <w:t>精华隆智慧感知科技（深圳）股份有限公司</w:t>
    </w:r>
  </w:p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rFonts w:hint="eastAsia" w:ascii="微软雅黑" w:hAnsi="微软雅黑" w:eastAsia="微软雅黑"/>
        <w:color w:val="00B050"/>
        <w:sz w:val="16"/>
      </w:rPr>
      <w:t>INNOPRO TECHNOLOGY CO.,</w:t>
    </w:r>
    <w:r>
      <w:rPr>
        <w:rFonts w:ascii="微软雅黑" w:hAnsi="微软雅黑" w:eastAsia="微软雅黑"/>
        <w:color w:val="00B050"/>
        <w:sz w:val="16"/>
      </w:rPr>
      <w:t xml:space="preserve"> </w:t>
    </w:r>
    <w:r>
      <w:rPr>
        <w:rFonts w:hint="eastAsia" w:ascii="微软雅黑" w:hAnsi="微软雅黑" w:eastAsia="微软雅黑"/>
        <w:color w:val="00B050"/>
        <w:sz w:val="16"/>
      </w:rPr>
      <w:t>LTD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840" w:firstLine="6720" w:firstLineChars="3200"/>
    </w:pPr>
    <w: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1B"/>
    <w:rsid w:val="00005692"/>
    <w:rsid w:val="00032A37"/>
    <w:rsid w:val="000674A6"/>
    <w:rsid w:val="00090B47"/>
    <w:rsid w:val="000E30B7"/>
    <w:rsid w:val="000F7B32"/>
    <w:rsid w:val="001C3E8C"/>
    <w:rsid w:val="002123B9"/>
    <w:rsid w:val="0024392C"/>
    <w:rsid w:val="00262A1F"/>
    <w:rsid w:val="002D2054"/>
    <w:rsid w:val="00324BBD"/>
    <w:rsid w:val="003421C2"/>
    <w:rsid w:val="00375B38"/>
    <w:rsid w:val="004C168F"/>
    <w:rsid w:val="004F50AC"/>
    <w:rsid w:val="00503540"/>
    <w:rsid w:val="00513DF9"/>
    <w:rsid w:val="005754F9"/>
    <w:rsid w:val="005E3581"/>
    <w:rsid w:val="00656619"/>
    <w:rsid w:val="006605ED"/>
    <w:rsid w:val="00754113"/>
    <w:rsid w:val="00772366"/>
    <w:rsid w:val="007B651E"/>
    <w:rsid w:val="007D3A7A"/>
    <w:rsid w:val="008257EC"/>
    <w:rsid w:val="00843B7B"/>
    <w:rsid w:val="008636B6"/>
    <w:rsid w:val="00894E61"/>
    <w:rsid w:val="0097264B"/>
    <w:rsid w:val="00986C33"/>
    <w:rsid w:val="009D0234"/>
    <w:rsid w:val="009F3946"/>
    <w:rsid w:val="00A43DF5"/>
    <w:rsid w:val="00A97E5D"/>
    <w:rsid w:val="00AC02B0"/>
    <w:rsid w:val="00AF59AB"/>
    <w:rsid w:val="00B06A15"/>
    <w:rsid w:val="00B87BAD"/>
    <w:rsid w:val="00BC33F2"/>
    <w:rsid w:val="00BC7171"/>
    <w:rsid w:val="00BD5FCA"/>
    <w:rsid w:val="00BE7544"/>
    <w:rsid w:val="00C07F66"/>
    <w:rsid w:val="00C1384F"/>
    <w:rsid w:val="00C76F6F"/>
    <w:rsid w:val="00C81E08"/>
    <w:rsid w:val="00CA0053"/>
    <w:rsid w:val="00D772EA"/>
    <w:rsid w:val="00D84B1D"/>
    <w:rsid w:val="00DA3A61"/>
    <w:rsid w:val="00DB131B"/>
    <w:rsid w:val="00E468D8"/>
    <w:rsid w:val="00E53F50"/>
    <w:rsid w:val="00E85FBC"/>
    <w:rsid w:val="00EA58A9"/>
    <w:rsid w:val="00F1699B"/>
    <w:rsid w:val="00F510F9"/>
    <w:rsid w:val="01A27FF1"/>
    <w:rsid w:val="02C22052"/>
    <w:rsid w:val="032E77FA"/>
    <w:rsid w:val="04460817"/>
    <w:rsid w:val="04D824B3"/>
    <w:rsid w:val="063B74AD"/>
    <w:rsid w:val="06884034"/>
    <w:rsid w:val="06D60C77"/>
    <w:rsid w:val="07220784"/>
    <w:rsid w:val="08692D9A"/>
    <w:rsid w:val="09794229"/>
    <w:rsid w:val="09963B81"/>
    <w:rsid w:val="0A9F7722"/>
    <w:rsid w:val="0AF7019B"/>
    <w:rsid w:val="0B6A11E9"/>
    <w:rsid w:val="0BD06E2C"/>
    <w:rsid w:val="0C337E77"/>
    <w:rsid w:val="0C580DED"/>
    <w:rsid w:val="0C8F2FF7"/>
    <w:rsid w:val="0CBA4942"/>
    <w:rsid w:val="0CD35BA9"/>
    <w:rsid w:val="0CFC401D"/>
    <w:rsid w:val="0D0265DB"/>
    <w:rsid w:val="0D3C4CA1"/>
    <w:rsid w:val="0F013BA8"/>
    <w:rsid w:val="10095F3B"/>
    <w:rsid w:val="100C0808"/>
    <w:rsid w:val="10CF2857"/>
    <w:rsid w:val="111E75BD"/>
    <w:rsid w:val="11862911"/>
    <w:rsid w:val="11FC2913"/>
    <w:rsid w:val="12153016"/>
    <w:rsid w:val="12B92C9B"/>
    <w:rsid w:val="138C4867"/>
    <w:rsid w:val="13BF1920"/>
    <w:rsid w:val="14124FAD"/>
    <w:rsid w:val="142D5AA8"/>
    <w:rsid w:val="149C3413"/>
    <w:rsid w:val="14CF492C"/>
    <w:rsid w:val="14FD0DE0"/>
    <w:rsid w:val="150A18CF"/>
    <w:rsid w:val="169C4EC2"/>
    <w:rsid w:val="171001AD"/>
    <w:rsid w:val="171331AB"/>
    <w:rsid w:val="178A4B17"/>
    <w:rsid w:val="18144AEE"/>
    <w:rsid w:val="18206F40"/>
    <w:rsid w:val="19C55A67"/>
    <w:rsid w:val="1B414220"/>
    <w:rsid w:val="1B4E4523"/>
    <w:rsid w:val="1B547656"/>
    <w:rsid w:val="1BD44885"/>
    <w:rsid w:val="1D082334"/>
    <w:rsid w:val="1D77145E"/>
    <w:rsid w:val="1DC245B4"/>
    <w:rsid w:val="1DE34FE3"/>
    <w:rsid w:val="1ECE46AD"/>
    <w:rsid w:val="1F182B23"/>
    <w:rsid w:val="1F481D99"/>
    <w:rsid w:val="1FFF1431"/>
    <w:rsid w:val="20F37827"/>
    <w:rsid w:val="211E333C"/>
    <w:rsid w:val="21441305"/>
    <w:rsid w:val="21524FE7"/>
    <w:rsid w:val="21580D3A"/>
    <w:rsid w:val="21CA2AB6"/>
    <w:rsid w:val="22235C4B"/>
    <w:rsid w:val="234A5F15"/>
    <w:rsid w:val="238B4B5F"/>
    <w:rsid w:val="23F7160A"/>
    <w:rsid w:val="24222A5D"/>
    <w:rsid w:val="243A01A5"/>
    <w:rsid w:val="24412427"/>
    <w:rsid w:val="24BD0B88"/>
    <w:rsid w:val="25606753"/>
    <w:rsid w:val="25674F92"/>
    <w:rsid w:val="266C2C8C"/>
    <w:rsid w:val="27275D01"/>
    <w:rsid w:val="27C47997"/>
    <w:rsid w:val="28046307"/>
    <w:rsid w:val="2820493C"/>
    <w:rsid w:val="28216A93"/>
    <w:rsid w:val="28BF49BE"/>
    <w:rsid w:val="299232B3"/>
    <w:rsid w:val="29EA0A90"/>
    <w:rsid w:val="2AEC094E"/>
    <w:rsid w:val="2AF6379D"/>
    <w:rsid w:val="2B7B4FA6"/>
    <w:rsid w:val="2B8A432D"/>
    <w:rsid w:val="2BAA684E"/>
    <w:rsid w:val="2BBB6406"/>
    <w:rsid w:val="2CD341C3"/>
    <w:rsid w:val="2CD443E7"/>
    <w:rsid w:val="2CE07FB5"/>
    <w:rsid w:val="2D347600"/>
    <w:rsid w:val="2E6D4D3F"/>
    <w:rsid w:val="2E722455"/>
    <w:rsid w:val="2EB1734A"/>
    <w:rsid w:val="2ED84235"/>
    <w:rsid w:val="2F143BBC"/>
    <w:rsid w:val="2F637D77"/>
    <w:rsid w:val="2F8C040C"/>
    <w:rsid w:val="2F9A599D"/>
    <w:rsid w:val="2FA35957"/>
    <w:rsid w:val="2FC02A4F"/>
    <w:rsid w:val="2FD21FDA"/>
    <w:rsid w:val="3098125D"/>
    <w:rsid w:val="31563C1E"/>
    <w:rsid w:val="31710ED3"/>
    <w:rsid w:val="31851258"/>
    <w:rsid w:val="31BD7233"/>
    <w:rsid w:val="323E7765"/>
    <w:rsid w:val="33901050"/>
    <w:rsid w:val="34AB4CAC"/>
    <w:rsid w:val="3545592C"/>
    <w:rsid w:val="359D6ECA"/>
    <w:rsid w:val="36460972"/>
    <w:rsid w:val="366B25C5"/>
    <w:rsid w:val="37823441"/>
    <w:rsid w:val="3784076F"/>
    <w:rsid w:val="38A75168"/>
    <w:rsid w:val="38E54A9D"/>
    <w:rsid w:val="392D2A3B"/>
    <w:rsid w:val="3A34064D"/>
    <w:rsid w:val="3A584D88"/>
    <w:rsid w:val="3A870CD6"/>
    <w:rsid w:val="3B2D1070"/>
    <w:rsid w:val="3B994336"/>
    <w:rsid w:val="3BAF2D8C"/>
    <w:rsid w:val="3BCD70BB"/>
    <w:rsid w:val="3C067938"/>
    <w:rsid w:val="3C1057A4"/>
    <w:rsid w:val="3CB45660"/>
    <w:rsid w:val="3D014B92"/>
    <w:rsid w:val="3D1823CB"/>
    <w:rsid w:val="3DEB7513"/>
    <w:rsid w:val="3E292ADA"/>
    <w:rsid w:val="3E8C5170"/>
    <w:rsid w:val="3FC02016"/>
    <w:rsid w:val="3FCF3736"/>
    <w:rsid w:val="408C2990"/>
    <w:rsid w:val="40C16D48"/>
    <w:rsid w:val="42807113"/>
    <w:rsid w:val="42D40519"/>
    <w:rsid w:val="430B1F67"/>
    <w:rsid w:val="435B7065"/>
    <w:rsid w:val="43CC0AFB"/>
    <w:rsid w:val="44042585"/>
    <w:rsid w:val="44541222"/>
    <w:rsid w:val="450F6F67"/>
    <w:rsid w:val="46107331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A502C59"/>
    <w:rsid w:val="4B111C1D"/>
    <w:rsid w:val="4B1C40A4"/>
    <w:rsid w:val="4C313FC1"/>
    <w:rsid w:val="4D9D14D9"/>
    <w:rsid w:val="4DFE6628"/>
    <w:rsid w:val="4E6E1400"/>
    <w:rsid w:val="4EE0445E"/>
    <w:rsid w:val="4F207153"/>
    <w:rsid w:val="4FD920DC"/>
    <w:rsid w:val="50807208"/>
    <w:rsid w:val="50A13745"/>
    <w:rsid w:val="50D765E7"/>
    <w:rsid w:val="51C8704A"/>
    <w:rsid w:val="524016B5"/>
    <w:rsid w:val="52443D83"/>
    <w:rsid w:val="52DA093B"/>
    <w:rsid w:val="53C94E5B"/>
    <w:rsid w:val="53E11D87"/>
    <w:rsid w:val="54920D3D"/>
    <w:rsid w:val="54DF467B"/>
    <w:rsid w:val="55465EF9"/>
    <w:rsid w:val="556B003D"/>
    <w:rsid w:val="557B6B62"/>
    <w:rsid w:val="558761BD"/>
    <w:rsid w:val="55ED3516"/>
    <w:rsid w:val="56271CA5"/>
    <w:rsid w:val="563D61F7"/>
    <w:rsid w:val="566E797F"/>
    <w:rsid w:val="5674562B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B150CDF"/>
    <w:rsid w:val="5B4C1AC2"/>
    <w:rsid w:val="5C16170D"/>
    <w:rsid w:val="5C397523"/>
    <w:rsid w:val="5D2E5B3A"/>
    <w:rsid w:val="5D737FC3"/>
    <w:rsid w:val="5DEB1DE7"/>
    <w:rsid w:val="5EA93BFD"/>
    <w:rsid w:val="5EAC2E1E"/>
    <w:rsid w:val="5F296E40"/>
    <w:rsid w:val="5F374FBA"/>
    <w:rsid w:val="5F744478"/>
    <w:rsid w:val="5FC65852"/>
    <w:rsid w:val="5FCE5F0D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E62F25"/>
    <w:rsid w:val="62CD7446"/>
    <w:rsid w:val="63102DEC"/>
    <w:rsid w:val="63164925"/>
    <w:rsid w:val="63E36248"/>
    <w:rsid w:val="642952F0"/>
    <w:rsid w:val="64342426"/>
    <w:rsid w:val="64785F80"/>
    <w:rsid w:val="648E35F5"/>
    <w:rsid w:val="64A77411"/>
    <w:rsid w:val="655D0353"/>
    <w:rsid w:val="65FD5B0C"/>
    <w:rsid w:val="66386AA7"/>
    <w:rsid w:val="6653660A"/>
    <w:rsid w:val="66887FC2"/>
    <w:rsid w:val="67E34E4F"/>
    <w:rsid w:val="680278CE"/>
    <w:rsid w:val="68AF3182"/>
    <w:rsid w:val="68D64D9C"/>
    <w:rsid w:val="68DC68C3"/>
    <w:rsid w:val="68E63214"/>
    <w:rsid w:val="69886768"/>
    <w:rsid w:val="69E81FFD"/>
    <w:rsid w:val="6A9C32D5"/>
    <w:rsid w:val="6B0E19A6"/>
    <w:rsid w:val="6B853498"/>
    <w:rsid w:val="6B97318D"/>
    <w:rsid w:val="6BAB6DAD"/>
    <w:rsid w:val="6CCE1AB5"/>
    <w:rsid w:val="6D297848"/>
    <w:rsid w:val="6D2A2004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6A70F32"/>
    <w:rsid w:val="76ED30FF"/>
    <w:rsid w:val="779F7880"/>
    <w:rsid w:val="77D8583B"/>
    <w:rsid w:val="785D2479"/>
    <w:rsid w:val="78C76867"/>
    <w:rsid w:val="78F31672"/>
    <w:rsid w:val="791B20BE"/>
    <w:rsid w:val="79390776"/>
    <w:rsid w:val="793E7501"/>
    <w:rsid w:val="79AE6DFD"/>
    <w:rsid w:val="79BC706B"/>
    <w:rsid w:val="79E84575"/>
    <w:rsid w:val="7A6923D1"/>
    <w:rsid w:val="7AAA0304"/>
    <w:rsid w:val="7BA238ED"/>
    <w:rsid w:val="7BB1362F"/>
    <w:rsid w:val="7BEA7123"/>
    <w:rsid w:val="7C1C047A"/>
    <w:rsid w:val="7C4875CD"/>
    <w:rsid w:val="7C605B87"/>
    <w:rsid w:val="7C721997"/>
    <w:rsid w:val="7C9E2B0D"/>
    <w:rsid w:val="7CA8355D"/>
    <w:rsid w:val="7D0C3235"/>
    <w:rsid w:val="7DC86B96"/>
    <w:rsid w:val="7E3D3A40"/>
    <w:rsid w:val="7E9E2158"/>
    <w:rsid w:val="7ED34B85"/>
    <w:rsid w:val="7F365C56"/>
    <w:rsid w:val="7F3951CA"/>
    <w:rsid w:val="7FB72EE6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Footer Odd"/>
    <w:basedOn w:val="1"/>
    <w:qFormat/>
    <w:uiPriority w:val="0"/>
    <w:pPr>
      <w:widowControl/>
      <w:pBdr>
        <w:top w:val="single" w:color="4F81BD" w:themeColor="accent1" w:sz="4" w:space="1"/>
      </w:pBdr>
      <w:spacing w:after="180" w:line="264" w:lineRule="auto"/>
      <w:jc w:val="right"/>
    </w:pPr>
    <w:rPr>
      <w:color w:val="1F497D" w:themeColor="text2"/>
      <w:kern w:val="0"/>
      <w:sz w:val="20"/>
      <w:szCs w:val="23"/>
      <w14:textFill>
        <w14:solidFill>
          <w14:schemeClr w14:val="tx2"/>
        </w14:solidFill>
      </w14:textFill>
    </w:rPr>
  </w:style>
  <w:style w:type="paragraph" w:customStyle="1" w:styleId="13">
    <w:name w:val="3CBD5A742C28424DA5172AD252E3231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B2F68-4D10-4EAA-A44F-D03B725E1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434</Words>
  <Characters>2475</Characters>
  <Lines>20</Lines>
  <Paragraphs>5</Paragraphs>
  <TotalTime>53</TotalTime>
  <ScaleCrop>false</ScaleCrop>
  <LinksUpToDate>false</LinksUpToDate>
  <CharactersWithSpaces>2904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2019-03-14T13:57:00Z</dcterms:created>
  <dc:creator>xb21cn</dc:creator>
  <cp:lastModifiedBy>欧阳</cp:lastModifiedBy>
  <cp:lastPrinted>2019-03-14T08:45:00Z</cp:lastPrinted>
  <dcterms:modified xsi:type="dcterms:W3CDTF">2020-03-19T08:15:39Z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