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微软雅黑" w:hAnsi="微软雅黑" w:eastAsia="微软雅黑"/>
          <w:sz w:val="32"/>
          <w:szCs w:val="32"/>
        </w:rPr>
      </w:pPr>
      <w:r>
        <w:rPr>
          <w:rFonts w:hint="eastAsia" w:ascii="微软雅黑" w:hAnsi="微软雅黑" w:eastAsia="微软雅黑"/>
          <w:sz w:val="32"/>
          <w:szCs w:val="32"/>
        </w:rPr>
        <w:t>感烟探测器 ED801</w:t>
      </w:r>
      <w:r>
        <w:rPr>
          <w:rFonts w:ascii="微软雅黑" w:hAnsi="微软雅黑" w:eastAsia="微软雅黑"/>
          <w:sz w:val="32"/>
          <w:szCs w:val="32"/>
        </w:rPr>
        <w:t>N</w:t>
      </w:r>
    </w:p>
    <w:p>
      <w:pPr>
        <w:ind w:firstLine="360" w:firstLineChars="200"/>
        <w:rPr>
          <w:rFonts w:ascii="微软雅黑" w:hAnsi="微软雅黑" w:eastAsia="微软雅黑"/>
          <w:sz w:val="18"/>
          <w:szCs w:val="18"/>
        </w:rPr>
      </w:pPr>
      <w:r>
        <w:rPr>
          <w:rFonts w:hint="eastAsia" w:ascii="微软雅黑" w:hAnsi="微软雅黑" w:eastAsia="微软雅黑"/>
          <w:sz w:val="18"/>
          <w:szCs w:val="18"/>
        </w:rPr>
        <w:t>该N</w:t>
      </w:r>
      <w:r>
        <w:rPr>
          <w:rFonts w:ascii="微软雅黑" w:hAnsi="微软雅黑" w:eastAsia="微软雅黑"/>
          <w:sz w:val="18"/>
          <w:szCs w:val="18"/>
        </w:rPr>
        <w:t>B-I</w:t>
      </w:r>
      <w:r>
        <w:rPr>
          <w:rFonts w:hint="eastAsia" w:ascii="微软雅黑" w:hAnsi="微软雅黑" w:eastAsia="微软雅黑"/>
          <w:sz w:val="18"/>
          <w:szCs w:val="18"/>
        </w:rPr>
        <w:t>o</w:t>
      </w:r>
      <w:r>
        <w:rPr>
          <w:rFonts w:ascii="微软雅黑" w:hAnsi="微软雅黑" w:eastAsia="微软雅黑"/>
          <w:sz w:val="18"/>
          <w:szCs w:val="18"/>
        </w:rPr>
        <w:t>T</w:t>
      </w:r>
      <w:r>
        <w:rPr>
          <w:rFonts w:hint="eastAsia" w:ascii="微软雅黑" w:hAnsi="微软雅黑" w:eastAsia="微软雅黑"/>
          <w:sz w:val="18"/>
          <w:szCs w:val="18"/>
        </w:rPr>
        <w:t>感烟探测器是一款具有独立感烟报警的火灾探测器，报警信息同时可通过无线物联网模式下的NB-IoT协议实现报警记录上传。该产品采用数字智能程序分析技术，选用特殊结构设计的光电传感器，灵敏度高、稳定可靠、低功耗、安装便捷，使用于火灾初期烟雾浓度的探测和发现。当探测到烟雾并达到报警浓度时，第一时间本地嘀嘀报警，同时将报警信息推送给管理后台，以便能尽快采取救助措施，尽量避免或减少损失。广泛应用于家庭、学校、敬老院、宾馆、酒店、工厂等各类场所。</w:t>
      </w:r>
    </w:p>
    <w:p>
      <w:pPr>
        <w:jc w:val="center"/>
        <w:rPr>
          <w:rFonts w:ascii="微软雅黑" w:hAnsi="微软雅黑" w:eastAsia="微软雅黑" w:cs="宋体"/>
          <w:sz w:val="18"/>
          <w:szCs w:val="20"/>
        </w:rPr>
      </w:pPr>
      <w:r>
        <w:drawing>
          <wp:inline distT="0" distB="0" distL="0" distR="0">
            <wp:extent cx="960120" cy="960120"/>
            <wp:effectExtent l="0" t="0" r="0" b="0"/>
            <wp:docPr id="3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0263" cy="960263"/>
                    </a:xfrm>
                    <a:prstGeom prst="rect">
                      <a:avLst/>
                    </a:prstGeom>
                  </pic:spPr>
                </pic:pic>
              </a:graphicData>
            </a:graphic>
          </wp:inline>
        </w:drawing>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功能</w:t>
      </w:r>
      <w:r>
        <w:rPr>
          <w:rFonts w:hint="eastAsia" w:ascii="微软雅黑" w:hAnsi="微软雅黑" w:eastAsia="微软雅黑" w:cs="MS Gothic"/>
          <w:b/>
          <w:spacing w:val="15"/>
          <w:szCs w:val="21"/>
        </w:rPr>
        <w:t>特性</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吸顶式安装，充分保证烟雾各方向进入</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通过NB-IoT通信，同时支持三大运营商频段</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高性能、低功耗光电传感器，数字智能程序分析技术</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具有警情消除自动复位功能，亦具有消音功能</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本地报警(声光报警)和APP推送报警功能</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具有低压报警功能和电池电量上报功能</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电池正负极具有防呆功能，避免操作失误</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设备本地自检、防拆功能，并上报</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具备按钮测试功能，方便故障排查</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 xml:space="preserve">优质锂电池供电，超长待机，稳定可靠 </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NB-IoT的通信卡支持热插拔，方便快捷</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独特结构设计，内防虫，外美观，专利设计</w:t>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技术规</w:t>
      </w:r>
      <w:r>
        <w:rPr>
          <w:rFonts w:hint="eastAsia" w:ascii="微软雅黑" w:hAnsi="微软雅黑" w:eastAsia="微软雅黑" w:cs="MS Gothic"/>
          <w:b/>
          <w:spacing w:val="15"/>
          <w:szCs w:val="21"/>
        </w:rPr>
        <w:t>格</w:t>
      </w:r>
    </w:p>
    <w:tbl>
      <w:tblPr>
        <w:tblStyle w:val="7"/>
        <w:tblW w:w="6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产品尺寸</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φ104mm*49mm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工作电压</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DC 3V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工作电流</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待机电流≤5μA ；报警电流≥</w:t>
            </w:r>
            <w:r>
              <w:rPr>
                <w:rFonts w:ascii="微软雅黑" w:hAnsi="微软雅黑" w:eastAsia="微软雅黑" w:cs="微软雅黑"/>
                <w:kern w:val="0"/>
                <w:sz w:val="16"/>
                <w:szCs w:val="16"/>
              </w:rPr>
              <w:t>2</w:t>
            </w:r>
            <w:r>
              <w:rPr>
                <w:rFonts w:hint="eastAsia" w:ascii="微软雅黑" w:hAnsi="微软雅黑" w:eastAsia="微软雅黑" w:cs="微软雅黑"/>
                <w:kern w:val="0"/>
                <w:sz w:val="16"/>
                <w:szCs w:val="16"/>
              </w:rPr>
              <w:t>5mA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传感元件</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低功耗光敏传感器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无线频率</w:t>
            </w:r>
          </w:p>
        </w:tc>
        <w:tc>
          <w:tcPr>
            <w:tcW w:w="5101" w:type="dxa"/>
          </w:tcPr>
          <w:p>
            <w:pPr>
              <w:pStyle w:val="15"/>
              <w:ind w:firstLine="0" w:firstLineChars="0"/>
              <w:rPr>
                <w:rFonts w:ascii="微软雅黑" w:hAnsi="微软雅黑" w:eastAsia="微软雅黑" w:cs="微软雅黑"/>
                <w:kern w:val="0"/>
                <w:sz w:val="16"/>
                <w:szCs w:val="16"/>
              </w:rPr>
            </w:pPr>
            <w:r>
              <w:rPr>
                <w:rFonts w:ascii="微软雅黑" w:hAnsi="微软雅黑" w:eastAsia="微软雅黑" w:cs="微软雅黑"/>
                <w:kern w:val="0"/>
                <w:sz w:val="16"/>
                <w:szCs w:val="16"/>
              </w:rPr>
              <w:t>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监测范围</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60m²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报警方式</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现场/联网报警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报警声压</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≥85dBa(正前方1m距离)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安装方式</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吸顶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电池类型</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锂电池CR123a 1400mAH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工作温度</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25"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工作湿度</w:t>
            </w:r>
          </w:p>
        </w:tc>
        <w:tc>
          <w:tcPr>
            <w:tcW w:w="5101"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≤95% (无凝结）</w:t>
            </w:r>
          </w:p>
        </w:tc>
      </w:tr>
    </w:tbl>
    <w:p>
      <w:pPr>
        <w:pStyle w:val="2"/>
        <w:rPr>
          <w:rFonts w:ascii="微软雅黑" w:hAnsi="微软雅黑" w:eastAsia="微软雅黑"/>
          <w:sz w:val="32"/>
          <w:szCs w:val="32"/>
        </w:rPr>
      </w:pPr>
      <w:r>
        <w:rPr>
          <w:rFonts w:hint="eastAsia" w:ascii="微软雅黑" w:hAnsi="微软雅黑" w:eastAsia="微软雅黑"/>
          <w:sz w:val="32"/>
          <w:szCs w:val="32"/>
        </w:rPr>
        <w:t>燃气探测器 ED101A</w:t>
      </w:r>
      <w:r>
        <w:rPr>
          <w:rFonts w:ascii="微软雅黑" w:hAnsi="微软雅黑" w:eastAsia="微软雅黑"/>
          <w:sz w:val="32"/>
          <w:szCs w:val="32"/>
        </w:rPr>
        <w:t>N</w:t>
      </w:r>
    </w:p>
    <w:p>
      <w:pPr>
        <w:ind w:firstLine="360" w:firstLineChars="200"/>
        <w:rPr>
          <w:rFonts w:ascii="微软雅黑" w:hAnsi="微软雅黑" w:eastAsia="微软雅黑"/>
          <w:sz w:val="18"/>
          <w:szCs w:val="18"/>
        </w:rPr>
      </w:pPr>
      <w:r>
        <w:rPr>
          <w:rFonts w:hint="eastAsia" w:ascii="微软雅黑" w:hAnsi="微软雅黑" w:eastAsia="微软雅黑"/>
          <w:sz w:val="18"/>
          <w:szCs w:val="18"/>
        </w:rPr>
        <w:t>该N</w:t>
      </w:r>
      <w:r>
        <w:rPr>
          <w:rFonts w:ascii="微软雅黑" w:hAnsi="微软雅黑" w:eastAsia="微软雅黑"/>
          <w:sz w:val="18"/>
          <w:szCs w:val="18"/>
        </w:rPr>
        <w:t>B-I</w:t>
      </w:r>
      <w:r>
        <w:rPr>
          <w:rFonts w:hint="eastAsia" w:ascii="微软雅黑" w:hAnsi="微软雅黑" w:eastAsia="微软雅黑"/>
          <w:sz w:val="18"/>
          <w:szCs w:val="18"/>
        </w:rPr>
        <w:t>o</w:t>
      </w:r>
      <w:r>
        <w:rPr>
          <w:rFonts w:ascii="微软雅黑" w:hAnsi="微软雅黑" w:eastAsia="微软雅黑"/>
          <w:sz w:val="18"/>
          <w:szCs w:val="18"/>
        </w:rPr>
        <w:t>T</w:t>
      </w:r>
      <w:r>
        <w:rPr>
          <w:rFonts w:hint="eastAsia" w:ascii="微软雅黑" w:hAnsi="微软雅黑" w:eastAsia="微软雅黑"/>
          <w:sz w:val="18"/>
          <w:szCs w:val="18"/>
        </w:rPr>
        <w:t>燃气探测器，采用M</w:t>
      </w:r>
      <w:r>
        <w:rPr>
          <w:rFonts w:ascii="微软雅黑" w:hAnsi="微软雅黑" w:eastAsia="微软雅黑"/>
          <w:sz w:val="18"/>
          <w:szCs w:val="18"/>
        </w:rPr>
        <w:t>CU</w:t>
      </w:r>
      <w:r>
        <w:rPr>
          <w:rFonts w:hint="eastAsia" w:ascii="微软雅黑" w:hAnsi="微软雅黑" w:eastAsia="微软雅黑"/>
          <w:sz w:val="18"/>
          <w:szCs w:val="18"/>
        </w:rPr>
        <w:t>控制，选用超低功耗的气敏元件，工作稳定、安装简单便捷，能及时探测到燃气的泄露，第一时间现场发出声光报警信号并输出联网报警信号，从而达到及时施救、降低经济损失的目的。该产品广泛应用于住宅、学校、宾馆、仓库、军队等场所。它符合G</w:t>
      </w:r>
      <w:r>
        <w:rPr>
          <w:rFonts w:ascii="微软雅黑" w:hAnsi="微软雅黑" w:eastAsia="微软雅黑"/>
          <w:sz w:val="18"/>
          <w:szCs w:val="18"/>
        </w:rPr>
        <w:t>B15322-2003</w:t>
      </w:r>
      <w:r>
        <w:rPr>
          <w:rFonts w:hint="eastAsia" w:ascii="微软雅黑" w:hAnsi="微软雅黑" w:eastAsia="微软雅黑"/>
          <w:sz w:val="18"/>
          <w:szCs w:val="18"/>
        </w:rPr>
        <w:t>《可燃气体探测器第二部分：测量范围为</w:t>
      </w:r>
      <w:r>
        <w:rPr>
          <w:rFonts w:ascii="微软雅黑" w:hAnsi="微软雅黑" w:eastAsia="微软雅黑"/>
          <w:sz w:val="18"/>
          <w:szCs w:val="18"/>
        </w:rPr>
        <w:t>0</w:t>
      </w:r>
      <w:r>
        <w:rPr>
          <w:rFonts w:hint="eastAsia" w:ascii="微软雅黑" w:hAnsi="微软雅黑" w:eastAsia="微软雅黑"/>
          <w:sz w:val="18"/>
          <w:szCs w:val="18"/>
        </w:rPr>
        <w:t>~</w:t>
      </w:r>
      <w:r>
        <w:rPr>
          <w:rFonts w:ascii="微软雅黑" w:hAnsi="微软雅黑" w:eastAsia="微软雅黑"/>
          <w:sz w:val="18"/>
          <w:szCs w:val="18"/>
        </w:rPr>
        <w:t>100</w:t>
      </w:r>
      <w:r>
        <w:rPr>
          <w:rFonts w:hint="eastAsia" w:ascii="微软雅黑" w:hAnsi="微软雅黑" w:eastAsia="微软雅黑"/>
          <w:sz w:val="18"/>
          <w:szCs w:val="18"/>
        </w:rPr>
        <w:t>%L</w:t>
      </w:r>
      <w:r>
        <w:rPr>
          <w:rFonts w:ascii="微软雅黑" w:hAnsi="微软雅黑" w:eastAsia="微软雅黑"/>
          <w:sz w:val="18"/>
          <w:szCs w:val="18"/>
        </w:rPr>
        <w:t>EL</w:t>
      </w:r>
      <w:r>
        <w:rPr>
          <w:rFonts w:hint="eastAsia" w:ascii="微软雅黑" w:hAnsi="微软雅黑" w:eastAsia="微软雅黑"/>
          <w:sz w:val="18"/>
          <w:szCs w:val="18"/>
        </w:rPr>
        <w:t>的独立式可燃气体探测器》标准要求。</w:t>
      </w:r>
    </w:p>
    <w:p>
      <w:pPr>
        <w:jc w:val="center"/>
        <w:rPr>
          <w:rFonts w:ascii="微软雅黑" w:hAnsi="微软雅黑" w:eastAsia="微软雅黑"/>
        </w:rPr>
      </w:pPr>
      <w:bookmarkStart w:id="0" w:name="_Hlk26044727"/>
      <w:r>
        <w:drawing>
          <wp:inline distT="0" distB="0" distL="0" distR="0">
            <wp:extent cx="904240" cy="790575"/>
            <wp:effectExtent l="0" t="0" r="0" b="9525"/>
            <wp:docPr id="170"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6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21002" cy="805411"/>
                    </a:xfrm>
                    <a:prstGeom prst="rect">
                      <a:avLst/>
                    </a:prstGeom>
                    <a:noFill/>
                    <a:ln>
                      <a:noFill/>
                    </a:ln>
                  </pic:spPr>
                </pic:pic>
              </a:graphicData>
            </a:graphic>
          </wp:inline>
        </w:drawing>
      </w:r>
    </w:p>
    <w:bookmarkEnd w:id="0"/>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功能</w:t>
      </w:r>
      <w:r>
        <w:rPr>
          <w:rFonts w:hint="eastAsia" w:ascii="微软雅黑" w:hAnsi="微软雅黑" w:eastAsia="微软雅黑" w:cs="MS Gothic"/>
          <w:b/>
          <w:spacing w:val="15"/>
          <w:szCs w:val="21"/>
        </w:rPr>
        <w:t>特性</w:t>
      </w:r>
    </w:p>
    <w:p>
      <w:pPr>
        <w:ind w:left="420" w:leftChars="200" w:right="420" w:rightChars="200"/>
        <w:rPr>
          <w:rFonts w:ascii="微软雅黑" w:hAnsi="微软雅黑" w:eastAsia="微软雅黑"/>
          <w:sz w:val="16"/>
          <w:szCs w:val="16"/>
        </w:rPr>
      </w:pPr>
      <w:r>
        <w:rPr>
          <w:rFonts w:hint="eastAsia" w:ascii="微软雅黑" w:hAnsi="微软雅黑" w:eastAsia="微软雅黑"/>
          <w:sz w:val="16"/>
          <w:szCs w:val="16"/>
        </w:rPr>
        <w:t>吸顶式安装或壁挂式安装，方便好用</w:t>
      </w:r>
    </w:p>
    <w:p>
      <w:pPr>
        <w:ind w:left="420" w:leftChars="200" w:right="420" w:rightChars="200"/>
        <w:rPr>
          <w:rFonts w:ascii="微软雅黑" w:hAnsi="微软雅黑" w:eastAsia="微软雅黑"/>
          <w:color w:val="000000"/>
          <w:sz w:val="16"/>
          <w:szCs w:val="16"/>
        </w:rPr>
      </w:pPr>
      <w:r>
        <w:rPr>
          <w:rFonts w:hint="eastAsia" w:ascii="微软雅黑" w:hAnsi="微软雅黑" w:eastAsia="微软雅黑"/>
          <w:color w:val="000000"/>
          <w:sz w:val="16"/>
          <w:szCs w:val="16"/>
        </w:rPr>
        <w:t>通过NB-IoT通信，同时支持三大运营商频段</w:t>
      </w:r>
    </w:p>
    <w:p>
      <w:pPr>
        <w:ind w:left="420" w:leftChars="200" w:right="420" w:rightChars="200"/>
        <w:rPr>
          <w:rFonts w:ascii="微软雅黑" w:hAnsi="微软雅黑" w:eastAsia="微软雅黑"/>
          <w:color w:val="000000"/>
          <w:sz w:val="16"/>
          <w:szCs w:val="16"/>
        </w:rPr>
      </w:pPr>
      <w:r>
        <w:rPr>
          <w:rFonts w:hint="eastAsia" w:ascii="微软雅黑" w:hAnsi="微软雅黑" w:eastAsia="微软雅黑"/>
          <w:color w:val="000000"/>
          <w:sz w:val="16"/>
          <w:szCs w:val="16"/>
        </w:rPr>
        <w:t>高稳定性半导体式气敏传感器，数字智能程序分析技术</w:t>
      </w:r>
    </w:p>
    <w:p>
      <w:pPr>
        <w:ind w:left="420" w:leftChars="200" w:right="420" w:rightChars="200"/>
        <w:rPr>
          <w:rFonts w:ascii="微软雅黑" w:hAnsi="微软雅黑" w:eastAsia="微软雅黑"/>
          <w:color w:val="000000"/>
          <w:sz w:val="16"/>
          <w:szCs w:val="16"/>
        </w:rPr>
      </w:pPr>
      <w:r>
        <w:rPr>
          <w:rFonts w:hint="eastAsia" w:ascii="微软雅黑" w:hAnsi="微软雅黑" w:eastAsia="微软雅黑"/>
          <w:color w:val="000000"/>
          <w:sz w:val="16"/>
          <w:szCs w:val="16"/>
        </w:rPr>
        <w:t>具有警情消除自动复位和按键测试功能</w:t>
      </w:r>
    </w:p>
    <w:p>
      <w:pPr>
        <w:ind w:left="420" w:leftChars="200" w:right="420" w:rightChars="200"/>
        <w:rPr>
          <w:rFonts w:ascii="微软雅黑" w:hAnsi="微软雅黑" w:eastAsia="微软雅黑"/>
          <w:color w:val="000000"/>
          <w:sz w:val="16"/>
          <w:szCs w:val="16"/>
        </w:rPr>
      </w:pPr>
      <w:r>
        <w:rPr>
          <w:rFonts w:hint="eastAsia" w:ascii="微软雅黑" w:hAnsi="微软雅黑" w:eastAsia="微软雅黑"/>
          <w:color w:val="000000"/>
          <w:sz w:val="16"/>
          <w:szCs w:val="16"/>
        </w:rPr>
        <w:t>本地报警(声光报警)和APP推送报警功能</w:t>
      </w:r>
    </w:p>
    <w:p>
      <w:pPr>
        <w:ind w:left="420" w:leftChars="200" w:right="420" w:rightChars="200"/>
        <w:rPr>
          <w:rFonts w:ascii="微软雅黑" w:hAnsi="微软雅黑" w:eastAsia="微软雅黑"/>
          <w:color w:val="000000"/>
          <w:sz w:val="16"/>
          <w:szCs w:val="16"/>
        </w:rPr>
      </w:pPr>
      <w:r>
        <w:rPr>
          <w:rFonts w:hint="eastAsia" w:ascii="微软雅黑" w:hAnsi="微软雅黑" w:eastAsia="微软雅黑"/>
          <w:color w:val="000000"/>
          <w:sz w:val="16"/>
          <w:szCs w:val="16"/>
        </w:rPr>
        <w:t>灵敏度可调，以适应不同环境的报警习惯</w:t>
      </w:r>
    </w:p>
    <w:p>
      <w:pPr>
        <w:ind w:left="420" w:leftChars="200" w:right="420" w:rightChars="200"/>
        <w:rPr>
          <w:rFonts w:ascii="微软雅黑" w:hAnsi="微软雅黑" w:eastAsia="微软雅黑"/>
          <w:color w:val="000000"/>
          <w:sz w:val="16"/>
          <w:szCs w:val="16"/>
        </w:rPr>
      </w:pPr>
      <w:r>
        <w:rPr>
          <w:rFonts w:hint="eastAsia" w:ascii="微软雅黑" w:hAnsi="微软雅黑" w:eastAsia="微软雅黑"/>
          <w:color w:val="000000"/>
          <w:sz w:val="16"/>
          <w:szCs w:val="16"/>
        </w:rPr>
        <w:t>本地设备故障显示和APP推送设备故障状态</w:t>
      </w:r>
    </w:p>
    <w:p>
      <w:pPr>
        <w:ind w:left="420" w:leftChars="200" w:right="420" w:rightChars="200"/>
        <w:rPr>
          <w:rFonts w:ascii="微软雅黑" w:hAnsi="微软雅黑" w:eastAsia="微软雅黑"/>
          <w:color w:val="000000"/>
          <w:sz w:val="16"/>
          <w:szCs w:val="16"/>
        </w:rPr>
      </w:pPr>
      <w:r>
        <w:rPr>
          <w:rFonts w:hint="eastAsia" w:ascii="微软雅黑" w:hAnsi="微软雅黑" w:eastAsia="微软雅黑"/>
          <w:color w:val="000000"/>
          <w:sz w:val="16"/>
          <w:szCs w:val="16"/>
        </w:rPr>
        <w:t>设备本地自检或远程设置自检与状态上报</w:t>
      </w:r>
    </w:p>
    <w:p>
      <w:pPr>
        <w:ind w:left="420" w:leftChars="200" w:right="420" w:rightChars="200"/>
        <w:rPr>
          <w:rFonts w:ascii="微软雅黑" w:hAnsi="微软雅黑" w:eastAsia="微软雅黑"/>
          <w:color w:val="000000"/>
          <w:sz w:val="16"/>
          <w:szCs w:val="16"/>
        </w:rPr>
      </w:pPr>
      <w:r>
        <w:rPr>
          <w:rFonts w:hint="eastAsia" w:ascii="微软雅黑" w:hAnsi="微软雅黑" w:eastAsia="微软雅黑"/>
          <w:color w:val="000000"/>
          <w:sz w:val="16"/>
          <w:szCs w:val="16"/>
        </w:rPr>
        <w:t>NB-IoT的通信卡支持热插拔，方便快捷</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sz w:val="16"/>
          <w:szCs w:val="16"/>
        </w:rPr>
        <w:t>专利外观设计，内防虫外美观，小巧精致</w:t>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技术规</w:t>
      </w:r>
      <w:r>
        <w:rPr>
          <w:rFonts w:hint="eastAsia" w:ascii="微软雅黑" w:hAnsi="微软雅黑" w:eastAsia="微软雅黑" w:cs="MS Gothic"/>
          <w:b/>
          <w:spacing w:val="15"/>
          <w:szCs w:val="21"/>
        </w:rPr>
        <w:t>格</w:t>
      </w:r>
    </w:p>
    <w:tbl>
      <w:tblPr>
        <w:tblStyle w:val="7"/>
        <w:tblW w:w="6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产品尺寸</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95mm*95mm*32mm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最大功耗</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≤3W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工作电压</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 xml:space="preserve"> AC 110~260V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工作电流</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待机电流≤150mA；报警电流≤200mA(DC 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无线频率</w:t>
            </w:r>
          </w:p>
        </w:tc>
        <w:tc>
          <w:tcPr>
            <w:tcW w:w="5027" w:type="dxa"/>
          </w:tcPr>
          <w:p>
            <w:pPr>
              <w:pStyle w:val="15"/>
              <w:ind w:firstLine="0" w:firstLineChars="0"/>
              <w:rPr>
                <w:rFonts w:ascii="微软雅黑" w:hAnsi="微软雅黑" w:eastAsia="微软雅黑" w:cs="微软雅黑"/>
                <w:kern w:val="0"/>
                <w:sz w:val="16"/>
                <w:szCs w:val="16"/>
              </w:rPr>
            </w:pPr>
            <w:r>
              <w:rPr>
                <w:rFonts w:ascii="微软雅黑" w:hAnsi="微软雅黑" w:eastAsia="微软雅黑"/>
                <w:sz w:val="16"/>
                <w:szCs w:val="16"/>
              </w:rPr>
              <w:t>NB-I</w:t>
            </w:r>
            <w:r>
              <w:rPr>
                <w:rFonts w:hint="eastAsia" w:ascii="微软雅黑" w:hAnsi="微软雅黑" w:eastAsia="微软雅黑"/>
                <w:sz w:val="16"/>
                <w:szCs w:val="16"/>
              </w:rPr>
              <w:t>o</w:t>
            </w:r>
            <w:r>
              <w:rPr>
                <w:rFonts w:ascii="微软雅黑" w:hAnsi="微软雅黑" w:eastAsia="微软雅黑"/>
                <w:sz w:val="16"/>
                <w:szCs w:val="16"/>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传感元件</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高稳定性半导体式气敏传感器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探测气体</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天然气(标定气样为CH</w:t>
            </w:r>
            <w:r>
              <w:rPr>
                <w:rFonts w:ascii="Cambria Math" w:hAnsi="Cambria Math" w:eastAsia="微软雅黑" w:cs="Cambria Math"/>
                <w:kern w:val="0"/>
                <w:sz w:val="16"/>
                <w:szCs w:val="16"/>
              </w:rPr>
              <w:t>₄</w:t>
            </w:r>
            <w:r>
              <w:rPr>
                <w:rFonts w:hint="eastAsia" w:ascii="微软雅黑" w:hAnsi="微软雅黑" w:eastAsia="微软雅黑" w:cs="微软雅黑"/>
                <w:kern w:val="0"/>
                <w:sz w:val="16"/>
                <w:szCs w:val="16"/>
              </w:rPr>
              <w:t>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报警浓度</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6%LEL±3%LEL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报警方式</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现场/联网报警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报警声压</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≥70dBa(正前方1m距离)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安装方式</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吸顶/壁挂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工作温度</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07"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工作湿度</w:t>
            </w:r>
          </w:p>
        </w:tc>
        <w:tc>
          <w:tcPr>
            <w:tcW w:w="5027"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 xml:space="preserve">≤95% (无凝结 ) </w:t>
            </w:r>
          </w:p>
        </w:tc>
      </w:tr>
    </w:tbl>
    <w:p>
      <w:pPr>
        <w:pStyle w:val="2"/>
        <w:rPr>
          <w:rFonts w:ascii="微软雅黑" w:hAnsi="微软雅黑" w:eastAsia="微软雅黑"/>
          <w:sz w:val="32"/>
          <w:szCs w:val="32"/>
        </w:rPr>
      </w:pPr>
      <w:bookmarkStart w:id="2" w:name="_GoBack"/>
      <w:bookmarkEnd w:id="2"/>
      <w:r>
        <w:rPr>
          <w:rFonts w:hint="eastAsia" w:ascii="微软雅黑" w:hAnsi="微软雅黑" w:eastAsia="微软雅黑"/>
          <w:sz w:val="32"/>
          <w:szCs w:val="32"/>
        </w:rPr>
        <w:t>吸顶红外探测器 ED672</w:t>
      </w:r>
      <w:r>
        <w:rPr>
          <w:rFonts w:ascii="微软雅黑" w:hAnsi="微软雅黑" w:eastAsia="微软雅黑"/>
          <w:sz w:val="32"/>
          <w:szCs w:val="32"/>
        </w:rPr>
        <w:t>N</w:t>
      </w:r>
    </w:p>
    <w:p>
      <w:pPr>
        <w:ind w:firstLine="360" w:firstLineChars="200"/>
        <w:rPr>
          <w:rFonts w:ascii="微软雅黑" w:hAnsi="微软雅黑" w:eastAsia="微软雅黑" w:cs="宋体"/>
          <w:sz w:val="18"/>
          <w:szCs w:val="20"/>
        </w:rPr>
      </w:pPr>
      <w:r>
        <w:rPr>
          <w:rFonts w:hint="eastAsia" w:ascii="微软雅黑" w:hAnsi="微软雅黑" w:eastAsia="微软雅黑" w:cs="宋体"/>
          <w:sz w:val="18"/>
          <w:szCs w:val="20"/>
        </w:rPr>
        <w:t>ED6</w:t>
      </w:r>
      <w:r>
        <w:rPr>
          <w:rFonts w:ascii="微软雅黑" w:hAnsi="微软雅黑" w:eastAsia="微软雅黑" w:cs="宋体"/>
          <w:sz w:val="18"/>
          <w:szCs w:val="20"/>
        </w:rPr>
        <w:t>7</w:t>
      </w:r>
      <w:r>
        <w:rPr>
          <w:rFonts w:hint="eastAsia" w:ascii="微软雅黑" w:hAnsi="微软雅黑" w:eastAsia="微软雅黑" w:cs="宋体"/>
          <w:sz w:val="18"/>
          <w:szCs w:val="20"/>
        </w:rPr>
        <w:t>2</w:t>
      </w:r>
      <w:r>
        <w:rPr>
          <w:rFonts w:ascii="微软雅黑" w:hAnsi="微软雅黑" w:eastAsia="微软雅黑" w:cs="宋体"/>
          <w:sz w:val="18"/>
          <w:szCs w:val="20"/>
        </w:rPr>
        <w:t>N</w:t>
      </w:r>
      <w:r>
        <w:rPr>
          <w:rFonts w:hint="eastAsia" w:ascii="微软雅黑" w:hAnsi="微软雅黑" w:eastAsia="微软雅黑" w:cs="宋体"/>
          <w:sz w:val="18"/>
          <w:szCs w:val="20"/>
        </w:rPr>
        <w:t>是一款NB-IoT吸顶红外探测器是室内用被动红外入侵探测器通过探测人体发出的红外线来识别入侵者，并通过NB-IoT通信协议向平台发出报警信号，同时进行现场报警，从而达到防范非法入侵，保护银行，医院，工厂，学校，住宅等的人员、财产安全。</w:t>
      </w:r>
    </w:p>
    <w:p>
      <w:pPr>
        <w:jc w:val="center"/>
        <w:rPr>
          <w:rFonts w:ascii="微软雅黑" w:hAnsi="微软雅黑" w:eastAsia="微软雅黑" w:cs="宋体"/>
          <w:sz w:val="18"/>
          <w:szCs w:val="20"/>
        </w:rPr>
      </w:pPr>
      <w:bookmarkStart w:id="1" w:name="_Hlk26044748"/>
      <w:r>
        <w:drawing>
          <wp:inline distT="0" distB="0" distL="0" distR="0">
            <wp:extent cx="1031875" cy="629285"/>
            <wp:effectExtent l="0" t="0" r="0" b="0"/>
            <wp:docPr id="179"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8"/>
                    <pic:cNvPicPr>
                      <a:picLocks noChangeAspect="1"/>
                    </pic:cNvPicPr>
                  </pic:nvPicPr>
                  <pic:blipFill>
                    <a:blip r:embed="rId8"/>
                    <a:stretch>
                      <a:fillRect/>
                    </a:stretch>
                  </pic:blipFill>
                  <pic:spPr>
                    <a:xfrm>
                      <a:off x="0" y="0"/>
                      <a:ext cx="1032242" cy="629478"/>
                    </a:xfrm>
                    <a:prstGeom prst="rect">
                      <a:avLst/>
                    </a:prstGeom>
                  </pic:spPr>
                </pic:pic>
              </a:graphicData>
            </a:graphic>
          </wp:inline>
        </w:drawing>
      </w:r>
    </w:p>
    <w:bookmarkEnd w:id="1"/>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功能</w:t>
      </w:r>
      <w:r>
        <w:rPr>
          <w:rFonts w:hint="eastAsia" w:ascii="微软雅黑" w:hAnsi="微软雅黑" w:eastAsia="微软雅黑" w:cs="MS Gothic"/>
          <w:b/>
          <w:spacing w:val="15"/>
          <w:szCs w:val="21"/>
        </w:rPr>
        <w:t>特性</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吸顶安装，小巧美观</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通过NB-IoT通信，同时支持三大运营商频段</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温度补偿，减少温度影响</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采用动态阈值技术，增强抗干扰能力</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具备防拆报警能力，电池接口正负极防呆</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电池欠压报警，可同步上传电池电量状态</w:t>
      </w:r>
    </w:p>
    <w:p>
      <w:pPr>
        <w:pStyle w:val="15"/>
        <w:ind w:firstLine="419" w:firstLineChars="262"/>
        <w:rPr>
          <w:rFonts w:hint="eastAsia"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NB-IoT的通信卡支持热插拔，方便快捷</w:t>
      </w:r>
    </w:p>
    <w:p>
      <w:pPr>
        <w:pStyle w:val="15"/>
        <w:ind w:firstLine="419" w:firstLineChars="262"/>
        <w:rPr>
          <w:rFonts w:hint="default" w:ascii="微软雅黑" w:hAnsi="微软雅黑" w:eastAsia="微软雅黑" w:cs="微软雅黑"/>
          <w:bCs/>
          <w:kern w:val="0"/>
          <w:sz w:val="16"/>
          <w:szCs w:val="16"/>
          <w:lang w:val="en-US" w:eastAsia="zh-CN"/>
        </w:rPr>
      </w:pPr>
      <w:r>
        <w:rPr>
          <w:rFonts w:hint="eastAsia" w:ascii="微软雅黑" w:hAnsi="微软雅黑" w:eastAsia="微软雅黑" w:cs="微软雅黑"/>
          <w:bCs/>
          <w:kern w:val="0"/>
          <w:sz w:val="16"/>
          <w:szCs w:val="16"/>
          <w:lang w:val="en-US" w:eastAsia="zh-CN"/>
        </w:rPr>
        <w:t>本地设备故障显示和APP推送</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独特设计上下盖，拆装方便</w:t>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技术规</w:t>
      </w:r>
      <w:r>
        <w:rPr>
          <w:rFonts w:hint="eastAsia" w:ascii="微软雅黑" w:hAnsi="微软雅黑" w:eastAsia="微软雅黑" w:cs="MS Gothic"/>
          <w:b/>
          <w:spacing w:val="15"/>
          <w:szCs w:val="21"/>
        </w:rPr>
        <w:t>格</w:t>
      </w:r>
    </w:p>
    <w:tbl>
      <w:tblPr>
        <w:tblStyle w:val="7"/>
        <w:tblW w:w="6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5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产品尺寸</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φ100mm*37.5mm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工作电压</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DC 3V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工作电流</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待机电流≤12μA，报警电流≤25mA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无线频率</w:t>
            </w:r>
          </w:p>
        </w:tc>
        <w:tc>
          <w:tcPr>
            <w:tcW w:w="5039" w:type="dxa"/>
          </w:tcPr>
          <w:p>
            <w:pPr>
              <w:pStyle w:val="15"/>
              <w:ind w:firstLine="0" w:firstLineChars="0"/>
              <w:rPr>
                <w:rFonts w:ascii="微软雅黑" w:hAnsi="微软雅黑" w:eastAsia="微软雅黑" w:cs="微软雅黑"/>
                <w:kern w:val="0"/>
                <w:sz w:val="16"/>
                <w:szCs w:val="16"/>
              </w:rPr>
            </w:pPr>
            <w:r>
              <w:rPr>
                <w:rFonts w:ascii="微软雅黑" w:hAnsi="微软雅黑" w:eastAsia="微软雅黑"/>
                <w:sz w:val="16"/>
                <w:szCs w:val="16"/>
              </w:rPr>
              <w:t>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传感元件</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 xml:space="preserve">双元热释电红外传感器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探测距离</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 xml:space="preserve">φ6m (25℃)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安装高度</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2.4～3.6m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抗白光等级</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6500Lux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安装方式</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吸顶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电池类型</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锂电池CR123a 1400mAH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工作温度</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510"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工作湿度</w:t>
            </w:r>
          </w:p>
        </w:tc>
        <w:tc>
          <w:tcPr>
            <w:tcW w:w="5039"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≤95%(无凝结)</w:t>
            </w:r>
          </w:p>
        </w:tc>
      </w:tr>
    </w:tbl>
    <w:p>
      <w:pPr>
        <w:pStyle w:val="2"/>
        <w:rPr>
          <w:rFonts w:ascii="微软雅黑" w:hAnsi="微软雅黑" w:eastAsia="微软雅黑"/>
          <w:sz w:val="32"/>
          <w:szCs w:val="32"/>
        </w:rPr>
      </w:pPr>
      <w:r>
        <w:rPr>
          <w:rFonts w:hint="eastAsia" w:ascii="微软雅黑" w:hAnsi="微软雅黑" w:eastAsia="微软雅黑"/>
          <w:sz w:val="32"/>
          <w:szCs w:val="32"/>
        </w:rPr>
        <w:t>门磁开关 EC30A</w:t>
      </w:r>
      <w:r>
        <w:rPr>
          <w:rFonts w:ascii="微软雅黑" w:hAnsi="微软雅黑" w:eastAsia="微软雅黑"/>
          <w:sz w:val="32"/>
          <w:szCs w:val="32"/>
        </w:rPr>
        <w:t>N</w:t>
      </w:r>
    </w:p>
    <w:p>
      <w:pPr>
        <w:ind w:firstLine="360" w:firstLineChars="200"/>
        <w:rPr>
          <w:rFonts w:ascii="微软雅黑" w:hAnsi="微软雅黑" w:eastAsia="微软雅黑" w:cs="宋体"/>
          <w:sz w:val="18"/>
          <w:szCs w:val="20"/>
        </w:rPr>
      </w:pPr>
      <w:r>
        <w:rPr>
          <w:rFonts w:hint="eastAsia" w:ascii="微软雅黑" w:hAnsi="微软雅黑" w:eastAsia="微软雅黑" w:cs="宋体"/>
          <w:sz w:val="18"/>
          <w:szCs w:val="20"/>
        </w:rPr>
        <w:t>EC30A</w:t>
      </w:r>
      <w:r>
        <w:rPr>
          <w:rFonts w:ascii="微软雅黑" w:hAnsi="微软雅黑" w:eastAsia="微软雅黑" w:cs="宋体"/>
          <w:sz w:val="18"/>
          <w:szCs w:val="20"/>
        </w:rPr>
        <w:t>N</w:t>
      </w:r>
      <w:r>
        <w:rPr>
          <w:rFonts w:hint="eastAsia" w:ascii="微软雅黑" w:hAnsi="微软雅黑" w:eastAsia="微软雅黑" w:cs="宋体"/>
          <w:sz w:val="18"/>
          <w:szCs w:val="20"/>
        </w:rPr>
        <w:t>是一款无线物联网IOT组网模式下的N</w:t>
      </w:r>
      <w:r>
        <w:rPr>
          <w:rFonts w:ascii="微软雅黑" w:hAnsi="微软雅黑" w:eastAsia="微软雅黑" w:cs="宋体"/>
          <w:sz w:val="18"/>
          <w:szCs w:val="20"/>
        </w:rPr>
        <w:t>B-I</w:t>
      </w:r>
      <w:r>
        <w:rPr>
          <w:rFonts w:hint="eastAsia" w:ascii="微软雅黑" w:hAnsi="微软雅黑" w:eastAsia="微软雅黑" w:cs="宋体"/>
          <w:sz w:val="18"/>
          <w:szCs w:val="20"/>
        </w:rPr>
        <w:t>o</w:t>
      </w:r>
      <w:r>
        <w:rPr>
          <w:rFonts w:ascii="微软雅黑" w:hAnsi="微软雅黑" w:eastAsia="微软雅黑" w:cs="宋体"/>
          <w:sz w:val="18"/>
          <w:szCs w:val="20"/>
        </w:rPr>
        <w:t>T</w:t>
      </w:r>
      <w:r>
        <w:rPr>
          <w:rFonts w:hint="eastAsia" w:ascii="微软雅黑" w:hAnsi="微软雅黑" w:eastAsia="微软雅黑" w:cs="宋体"/>
          <w:sz w:val="18"/>
          <w:szCs w:val="20"/>
        </w:rPr>
        <w:t>协议的门磁探测器。可满足大门、窗户、冰箱等门的开关检测。适用于常闭或者常开门的异常操作检测场景。</w:t>
      </w:r>
    </w:p>
    <w:p>
      <w:pPr>
        <w:jc w:val="center"/>
        <w:rPr>
          <w:rFonts w:ascii="微软雅黑" w:hAnsi="微软雅黑" w:eastAsia="微软雅黑" w:cs="宋体"/>
          <w:sz w:val="18"/>
          <w:szCs w:val="20"/>
        </w:rPr>
      </w:pPr>
      <w:r>
        <w:drawing>
          <wp:inline distT="0" distB="0" distL="0" distR="0">
            <wp:extent cx="711835" cy="1141095"/>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014" cy="1141200"/>
                    </a:xfrm>
                    <a:prstGeom prst="rect">
                      <a:avLst/>
                    </a:prstGeom>
                    <a:noFill/>
                    <a:ln>
                      <a:noFill/>
                    </a:ln>
                  </pic:spPr>
                </pic:pic>
              </a:graphicData>
            </a:graphic>
          </wp:inline>
        </w:drawing>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功能</w:t>
      </w:r>
      <w:r>
        <w:rPr>
          <w:rFonts w:hint="eastAsia" w:ascii="微软雅黑" w:hAnsi="微软雅黑" w:eastAsia="微软雅黑" w:cs="MS Gothic"/>
          <w:b/>
          <w:spacing w:val="15"/>
          <w:szCs w:val="21"/>
        </w:rPr>
        <w:t>特性</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实时监控闭合情况，当满足闭合逻辑时立即告警；</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通过NB-IoT通信，同时支持三大运营商频段；</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低功耗用电设计，超长待机，稳定可靠；</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具备低压报警功能，可上传电池电量状态；</w:t>
      </w:r>
    </w:p>
    <w:p>
      <w:pPr>
        <w:pStyle w:val="15"/>
        <w:ind w:firstLine="419" w:firstLineChars="262"/>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NB-IoT的通信卡支持热插拔，方便快捷；</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具备状态显示LED灯。</w:t>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技术规</w:t>
      </w:r>
      <w:r>
        <w:rPr>
          <w:rFonts w:hint="eastAsia" w:ascii="微软雅黑" w:hAnsi="微软雅黑" w:eastAsia="微软雅黑" w:cs="MS Gothic"/>
          <w:b/>
          <w:spacing w:val="15"/>
          <w:szCs w:val="21"/>
        </w:rPr>
        <w:t>格</w:t>
      </w:r>
    </w:p>
    <w:tbl>
      <w:tblPr>
        <w:tblStyle w:val="7"/>
        <w:tblW w:w="6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4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产品尺寸</w:t>
            </w:r>
          </w:p>
        </w:tc>
        <w:tc>
          <w:tcPr>
            <w:tcW w:w="4902" w:type="dxa"/>
          </w:tcPr>
          <w:p>
            <w:pPr>
              <w:pStyle w:val="15"/>
              <w:ind w:firstLine="0" w:firstLineChars="0"/>
              <w:rPr>
                <w:rFonts w:ascii="微软雅黑" w:hAnsi="微软雅黑" w:eastAsia="微软雅黑" w:cs="微软雅黑"/>
                <w:kern w:val="0"/>
                <w:sz w:val="16"/>
                <w:szCs w:val="16"/>
              </w:rPr>
            </w:pPr>
            <w:r>
              <w:rPr>
                <w:rFonts w:ascii="微软雅黑" w:hAnsi="微软雅黑" w:eastAsia="微软雅黑" w:cs="微软雅黑"/>
                <w:kern w:val="0"/>
                <w:sz w:val="16"/>
                <w:szCs w:val="16"/>
              </w:rPr>
              <w:t>86mm*31mm*25mm &amp; 60mm*15mm*17mm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工作电压</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 xml:space="preserve">DC 3V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工作电流</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待机电流≤</w:t>
            </w:r>
            <w:r>
              <w:rPr>
                <w:rFonts w:ascii="微软雅黑" w:hAnsi="微软雅黑" w:eastAsia="微软雅黑" w:cs="微软雅黑"/>
                <w:kern w:val="0"/>
                <w:sz w:val="16"/>
                <w:szCs w:val="16"/>
              </w:rPr>
              <w:t>6</w:t>
            </w:r>
            <w:r>
              <w:rPr>
                <w:rFonts w:hint="eastAsia" w:ascii="微软雅黑" w:hAnsi="微软雅黑" w:eastAsia="微软雅黑" w:cs="微软雅黑"/>
                <w:kern w:val="0"/>
                <w:sz w:val="16"/>
                <w:szCs w:val="16"/>
              </w:rPr>
              <w:t>µA；报警电流≤</w:t>
            </w:r>
            <w:r>
              <w:rPr>
                <w:rFonts w:ascii="微软雅黑" w:hAnsi="微软雅黑" w:eastAsia="微软雅黑" w:cs="微软雅黑"/>
                <w:kern w:val="0"/>
                <w:sz w:val="16"/>
                <w:szCs w:val="16"/>
              </w:rPr>
              <w:t>5</w:t>
            </w:r>
            <w:r>
              <w:rPr>
                <w:rFonts w:hint="eastAsia" w:ascii="微软雅黑" w:hAnsi="微软雅黑" w:eastAsia="微软雅黑" w:cs="微软雅黑"/>
                <w:kern w:val="0"/>
                <w:sz w:val="16"/>
                <w:szCs w:val="16"/>
              </w:rPr>
              <w:t>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通信协议</w:t>
            </w:r>
          </w:p>
        </w:tc>
        <w:tc>
          <w:tcPr>
            <w:tcW w:w="4902" w:type="dxa"/>
          </w:tcPr>
          <w:p>
            <w:pPr>
              <w:pStyle w:val="15"/>
              <w:ind w:firstLine="0" w:firstLineChars="0"/>
              <w:rPr>
                <w:rFonts w:ascii="微软雅黑" w:hAnsi="微软雅黑" w:eastAsia="微软雅黑" w:cs="微软雅黑"/>
                <w:kern w:val="0"/>
                <w:sz w:val="16"/>
                <w:szCs w:val="16"/>
              </w:rPr>
            </w:pPr>
            <w:r>
              <w:rPr>
                <w:rFonts w:ascii="微软雅黑" w:hAnsi="微软雅黑" w:eastAsia="微软雅黑" w:cs="微软雅黑"/>
                <w:kern w:val="0"/>
                <w:sz w:val="16"/>
                <w:szCs w:val="16"/>
              </w:rPr>
              <w:t>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动作距离</w:t>
            </w:r>
          </w:p>
        </w:tc>
        <w:tc>
          <w:tcPr>
            <w:tcW w:w="4902" w:type="dxa"/>
          </w:tcPr>
          <w:p>
            <w:pPr>
              <w:pStyle w:val="15"/>
              <w:ind w:firstLine="0" w:firstLineChars="0"/>
              <w:rPr>
                <w:rFonts w:ascii="微软雅黑" w:hAnsi="微软雅黑" w:eastAsia="微软雅黑" w:cs="微软雅黑"/>
                <w:kern w:val="0"/>
                <w:sz w:val="16"/>
                <w:szCs w:val="16"/>
              </w:rPr>
            </w:pPr>
            <w:r>
              <w:rPr>
                <w:rFonts w:ascii="微软雅黑" w:hAnsi="微软雅黑" w:eastAsia="微软雅黑" w:cs="微软雅黑"/>
                <w:kern w:val="0"/>
                <w:sz w:val="16"/>
                <w:szCs w:val="16"/>
              </w:rPr>
              <w:t>&gt;40mm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安装方式</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贴合式(3M胶/螺丝固定)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电池类型</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锂电池CR123a 1400mAH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工作温度</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工作湿度</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≤95% (无凝结)</w:t>
            </w:r>
          </w:p>
        </w:tc>
      </w:tr>
    </w:tbl>
    <w:p>
      <w:pPr>
        <w:pStyle w:val="2"/>
        <w:rPr>
          <w:rFonts w:ascii="微软雅黑" w:hAnsi="微软雅黑" w:eastAsia="微软雅黑"/>
          <w:sz w:val="32"/>
          <w:szCs w:val="32"/>
        </w:rPr>
      </w:pPr>
      <w:r>
        <w:rPr>
          <w:rFonts w:hint="eastAsia" w:ascii="微软雅黑" w:hAnsi="微软雅黑" w:eastAsia="微软雅黑"/>
          <w:sz w:val="32"/>
          <w:szCs w:val="32"/>
        </w:rPr>
        <w:t>紧急按钮 E</w:t>
      </w:r>
      <w:r>
        <w:rPr>
          <w:rFonts w:ascii="微软雅黑" w:hAnsi="微软雅黑" w:eastAsia="微软雅黑"/>
          <w:sz w:val="32"/>
          <w:szCs w:val="32"/>
        </w:rPr>
        <w:t>B25N</w:t>
      </w:r>
    </w:p>
    <w:p>
      <w:pPr>
        <w:ind w:firstLine="360" w:firstLineChars="200"/>
        <w:rPr>
          <w:rFonts w:ascii="微软雅黑" w:hAnsi="微软雅黑" w:eastAsia="微软雅黑" w:cs="宋体"/>
          <w:sz w:val="18"/>
          <w:szCs w:val="20"/>
        </w:rPr>
      </w:pPr>
      <w:r>
        <w:rPr>
          <w:rFonts w:hint="eastAsia" w:ascii="微软雅黑" w:hAnsi="微软雅黑" w:eastAsia="微软雅黑" w:cs="宋体"/>
          <w:sz w:val="18"/>
          <w:szCs w:val="20"/>
        </w:rPr>
        <w:t>E</w:t>
      </w:r>
      <w:r>
        <w:rPr>
          <w:rFonts w:ascii="微软雅黑" w:hAnsi="微软雅黑" w:eastAsia="微软雅黑" w:cs="宋体"/>
          <w:sz w:val="18"/>
          <w:szCs w:val="20"/>
        </w:rPr>
        <w:t>B25N</w:t>
      </w:r>
      <w:r>
        <w:rPr>
          <w:rFonts w:hint="eastAsia" w:ascii="微软雅黑" w:hAnsi="微软雅黑" w:eastAsia="微软雅黑" w:cs="宋体"/>
          <w:sz w:val="18"/>
          <w:szCs w:val="20"/>
        </w:rPr>
        <w:t>是一款无线物联网IOT组网模式下的N</w:t>
      </w:r>
      <w:r>
        <w:rPr>
          <w:rFonts w:ascii="微软雅黑" w:hAnsi="微软雅黑" w:eastAsia="微软雅黑" w:cs="宋体"/>
          <w:sz w:val="18"/>
          <w:szCs w:val="20"/>
        </w:rPr>
        <w:t>B-I</w:t>
      </w:r>
      <w:r>
        <w:rPr>
          <w:rFonts w:hint="eastAsia" w:ascii="微软雅黑" w:hAnsi="微软雅黑" w:eastAsia="微软雅黑" w:cs="宋体"/>
          <w:sz w:val="18"/>
          <w:szCs w:val="20"/>
        </w:rPr>
        <w:t>o</w:t>
      </w:r>
      <w:r>
        <w:rPr>
          <w:rFonts w:ascii="微软雅黑" w:hAnsi="微软雅黑" w:eastAsia="微软雅黑" w:cs="宋体"/>
          <w:sz w:val="18"/>
          <w:szCs w:val="20"/>
        </w:rPr>
        <w:t>T</w:t>
      </w:r>
      <w:r>
        <w:rPr>
          <w:rFonts w:hint="eastAsia" w:ascii="微软雅黑" w:hAnsi="微软雅黑" w:eastAsia="微软雅黑" w:cs="宋体"/>
          <w:sz w:val="18"/>
          <w:szCs w:val="20"/>
        </w:rPr>
        <w:t>协议的紧急按钮。可满足紧急情况下，用户主动按键求助需求。适用于公共场合或容易产生危险需要求助的场所。</w:t>
      </w:r>
    </w:p>
    <w:p>
      <w:pPr>
        <w:jc w:val="center"/>
        <w:rPr>
          <w:rFonts w:ascii="微软雅黑" w:hAnsi="微软雅黑" w:eastAsia="微软雅黑" w:cs="宋体"/>
          <w:sz w:val="18"/>
          <w:szCs w:val="20"/>
        </w:rPr>
      </w:pPr>
      <w:r>
        <w:t xml:space="preserve"> </w:t>
      </w:r>
      <w:r>
        <w:drawing>
          <wp:inline distT="0" distB="0" distL="0" distR="0">
            <wp:extent cx="774700" cy="12274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782118" cy="1239288"/>
                    </a:xfrm>
                    <a:prstGeom prst="rect">
                      <a:avLst/>
                    </a:prstGeom>
                  </pic:spPr>
                </pic:pic>
              </a:graphicData>
            </a:graphic>
          </wp:inline>
        </w:drawing>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功能</w:t>
      </w:r>
      <w:r>
        <w:rPr>
          <w:rFonts w:hint="eastAsia" w:ascii="微软雅黑" w:hAnsi="微软雅黑" w:eastAsia="微软雅黑" w:cs="MS Gothic"/>
          <w:b/>
          <w:spacing w:val="15"/>
          <w:szCs w:val="21"/>
        </w:rPr>
        <w:t>特性</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需紧急求助时，主动按钮，发出主动求助的信号</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可壁挂安装，或手持、随用随放，或随身携带免丢</w:t>
      </w:r>
    </w:p>
    <w:p>
      <w:pPr>
        <w:pStyle w:val="15"/>
        <w:ind w:left="426" w:firstLine="0" w:firstLineChars="0"/>
        <w:rPr>
          <w:rFonts w:hint="eastAsia"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具备低压报警功能，提醒用户及时更换</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通过NB-IoT通信，同时支持三大运营商频段</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 xml:space="preserve">低功耗用电设计，超长待机，稳定可靠  </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按键时可上传电池电量状态</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NB-IoT的通信卡支持热插拔，方便快捷</w:t>
      </w:r>
    </w:p>
    <w:p>
      <w:pPr>
        <w:pStyle w:val="15"/>
        <w:ind w:left="426" w:firstLine="0" w:firstLineChars="0"/>
        <w:rPr>
          <w:rFonts w:ascii="微软雅黑" w:hAnsi="微软雅黑" w:eastAsia="微软雅黑" w:cs="微软雅黑"/>
          <w:bCs/>
          <w:kern w:val="0"/>
          <w:sz w:val="16"/>
          <w:szCs w:val="16"/>
        </w:rPr>
      </w:pPr>
      <w:r>
        <w:rPr>
          <w:rFonts w:hint="eastAsia" w:ascii="微软雅黑" w:hAnsi="微软雅黑" w:eastAsia="微软雅黑" w:cs="微软雅黑"/>
          <w:bCs/>
          <w:kern w:val="0"/>
          <w:sz w:val="16"/>
          <w:szCs w:val="16"/>
        </w:rPr>
        <w:t>具备状态显示LED灯。</w:t>
      </w:r>
    </w:p>
    <w:p>
      <w:pPr>
        <w:shd w:val="clear" w:color="auto" w:fill="FFFFFF"/>
        <w:spacing w:before="360" w:after="360"/>
        <w:jc w:val="left"/>
        <w:outlineLvl w:val="1"/>
        <w:rPr>
          <w:rFonts w:ascii="微软雅黑" w:hAnsi="微软雅黑" w:eastAsia="微软雅黑" w:cs="MS Gothic"/>
          <w:b/>
          <w:spacing w:val="15"/>
          <w:szCs w:val="21"/>
        </w:rPr>
      </w:pPr>
      <w:r>
        <w:rPr>
          <w:rFonts w:hint="eastAsia" w:ascii="MS Gothic" w:hAnsi="MS Gothic" w:eastAsia="MS Gothic" w:cs="MS Gothic"/>
          <w:b/>
          <w:spacing w:val="15"/>
          <w:szCs w:val="21"/>
        </w:rPr>
        <w:t>✪</w:t>
      </w:r>
      <w:r>
        <w:rPr>
          <w:rFonts w:hint="eastAsia" w:ascii="微软雅黑" w:hAnsi="微软雅黑" w:eastAsia="微软雅黑" w:cs="微软雅黑"/>
          <w:b/>
          <w:spacing w:val="15"/>
          <w:szCs w:val="21"/>
        </w:rPr>
        <w:t>技术规</w:t>
      </w:r>
      <w:r>
        <w:rPr>
          <w:rFonts w:hint="eastAsia" w:ascii="微软雅黑" w:hAnsi="微软雅黑" w:eastAsia="微软雅黑" w:cs="MS Gothic"/>
          <w:b/>
          <w:spacing w:val="15"/>
          <w:szCs w:val="21"/>
        </w:rPr>
        <w:t>格</w:t>
      </w:r>
    </w:p>
    <w:tbl>
      <w:tblPr>
        <w:tblStyle w:val="7"/>
        <w:tblW w:w="6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4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产品尺寸</w:t>
            </w:r>
          </w:p>
        </w:tc>
        <w:tc>
          <w:tcPr>
            <w:tcW w:w="4902" w:type="dxa"/>
          </w:tcPr>
          <w:p>
            <w:pPr>
              <w:pStyle w:val="15"/>
              <w:ind w:firstLine="0" w:firstLineChars="0"/>
              <w:rPr>
                <w:rFonts w:ascii="微软雅黑" w:hAnsi="微软雅黑" w:eastAsia="微软雅黑" w:cs="微软雅黑"/>
                <w:kern w:val="0"/>
                <w:sz w:val="16"/>
                <w:szCs w:val="16"/>
              </w:rPr>
            </w:pPr>
            <w:r>
              <w:rPr>
                <w:rFonts w:ascii="微软雅黑" w:hAnsi="微软雅黑" w:eastAsia="微软雅黑" w:cs="微软雅黑"/>
                <w:kern w:val="0"/>
                <w:sz w:val="16"/>
                <w:szCs w:val="16"/>
              </w:rPr>
              <w:t>&gt;60mm*40mm*25mm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工作电压</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 xml:space="preserve">DC 3V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工作电流</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待机电流≤</w:t>
            </w:r>
            <w:r>
              <w:rPr>
                <w:rFonts w:ascii="微软雅黑" w:hAnsi="微软雅黑" w:eastAsia="微软雅黑" w:cs="微软雅黑"/>
                <w:kern w:val="0"/>
                <w:sz w:val="16"/>
                <w:szCs w:val="16"/>
              </w:rPr>
              <w:t>6</w:t>
            </w:r>
            <w:r>
              <w:rPr>
                <w:rFonts w:hint="eastAsia" w:ascii="微软雅黑" w:hAnsi="微软雅黑" w:eastAsia="微软雅黑" w:cs="微软雅黑"/>
                <w:kern w:val="0"/>
                <w:sz w:val="16"/>
                <w:szCs w:val="16"/>
              </w:rPr>
              <w:t>µA；报警电流≤</w:t>
            </w:r>
            <w:r>
              <w:rPr>
                <w:rFonts w:ascii="微软雅黑" w:hAnsi="微软雅黑" w:eastAsia="微软雅黑" w:cs="微软雅黑"/>
                <w:kern w:val="0"/>
                <w:sz w:val="16"/>
                <w:szCs w:val="16"/>
              </w:rPr>
              <w:t>5</w:t>
            </w:r>
            <w:r>
              <w:rPr>
                <w:rFonts w:hint="eastAsia" w:ascii="微软雅黑" w:hAnsi="微软雅黑" w:eastAsia="微软雅黑" w:cs="微软雅黑"/>
                <w:kern w:val="0"/>
                <w:sz w:val="16"/>
                <w:szCs w:val="16"/>
              </w:rPr>
              <w:t>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通信协议</w:t>
            </w:r>
          </w:p>
        </w:tc>
        <w:tc>
          <w:tcPr>
            <w:tcW w:w="4902" w:type="dxa"/>
          </w:tcPr>
          <w:p>
            <w:pPr>
              <w:pStyle w:val="15"/>
              <w:ind w:firstLine="0" w:firstLineChars="0"/>
              <w:rPr>
                <w:rFonts w:ascii="微软雅黑" w:hAnsi="微软雅黑" w:eastAsia="微软雅黑" w:cs="微软雅黑"/>
                <w:kern w:val="0"/>
                <w:sz w:val="16"/>
                <w:szCs w:val="16"/>
              </w:rPr>
            </w:pPr>
            <w:r>
              <w:rPr>
                <w:rFonts w:ascii="微软雅黑" w:hAnsi="微软雅黑" w:eastAsia="微软雅黑" w:cs="微软雅黑"/>
                <w:kern w:val="0"/>
                <w:sz w:val="16"/>
                <w:szCs w:val="16"/>
              </w:rPr>
              <w:t>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安装方式</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贴合式(3M胶/螺丝固定)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电池类型</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锂电池CR123a 1400mAH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工作温度</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09" w:type="dxa"/>
          </w:tcPr>
          <w:p>
            <w:pPr>
              <w:pStyle w:val="15"/>
              <w:ind w:firstLine="32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工作湿度</w:t>
            </w:r>
          </w:p>
        </w:tc>
        <w:tc>
          <w:tcPr>
            <w:tcW w:w="4902" w:type="dxa"/>
          </w:tcPr>
          <w:p>
            <w:pPr>
              <w:pStyle w:val="15"/>
              <w:ind w:firstLine="0" w:firstLineChars="0"/>
              <w:rPr>
                <w:rFonts w:ascii="微软雅黑" w:hAnsi="微软雅黑" w:eastAsia="微软雅黑" w:cs="微软雅黑"/>
                <w:kern w:val="0"/>
                <w:sz w:val="16"/>
                <w:szCs w:val="16"/>
              </w:rPr>
            </w:pPr>
            <w:r>
              <w:rPr>
                <w:rFonts w:hint="eastAsia" w:ascii="微软雅黑" w:hAnsi="微软雅黑" w:eastAsia="微软雅黑" w:cs="微软雅黑"/>
                <w:kern w:val="0"/>
                <w:sz w:val="16"/>
                <w:szCs w:val="16"/>
              </w:rPr>
              <w:t>≤95% (无凝结)</w:t>
            </w:r>
          </w:p>
        </w:tc>
      </w:tr>
    </w:tbl>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微软雅黑" w:hAnsi="微软雅黑" w:eastAsia="微软雅黑"/>
        <w:color w:val="00B050"/>
        <w:sz w:val="16"/>
      </w:rPr>
    </w:pPr>
    <w:r>
      <w:rPr>
        <w:color w:val="00B050"/>
        <w:sz w:val="11"/>
        <w:szCs w:val="16"/>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-26670</wp:posOffset>
              </wp:positionV>
              <wp:extent cx="5265420" cy="0"/>
              <wp:effectExtent l="0" t="0" r="11430" b="19050"/>
              <wp:wrapNone/>
              <wp:docPr id="3" name="直接连接符 3"/>
              <wp:cNvGraphicFramePr/>
              <a:graphic xmlns:a="http://schemas.openxmlformats.org/drawingml/2006/main">
                <a:graphicData uri="http://schemas.microsoft.com/office/word/2010/wordprocessingShape">
                  <wps:wsp>
                    <wps:cNvCnPr/>
                    <wps:spPr>
                      <a:xfrm>
                        <a:off x="0" y="0"/>
                        <a:ext cx="5265420" cy="0"/>
                      </a:xfrm>
                      <a:prstGeom prst="line">
                        <a:avLst/>
                      </a:prstGeom>
                      <a:ln>
                        <a:solidFill>
                          <a:srgbClr val="54A66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pt;margin-top:-2.1pt;height:0pt;width:414.6pt;z-index:251661312;mso-width-relative:page;mso-height-relative:page;" filled="f" stroked="t" coordsize="21600,21600" o:gfxdata="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P9QO9cAAAAHAQAADwAAAAAAAAABACAAAAAiAAAAZHJzL2Rvd25yZXYueG1s&#10;UEsBAhQAFAAAAAgAh07iQNwGya/AAQAATAMAAA4AAAAAAAAAAQAgAAAAJgEAAGRycy9lMm9Eb2Mu&#10;eG1sUEsFBgAAAAAGAAYAWQEAAFgFAAAAAA==&#10;">
              <v:fill on="f" focussize="0,0"/>
              <v:stroke color="#54A661 [3204]" joinstyle="round"/>
              <v:imagedata o:title=""/>
              <o:lock v:ext="edit" aspectratio="f"/>
            </v:line>
          </w:pict>
        </mc:Fallback>
      </mc:AlternateContent>
    </w:r>
    <w:r>
      <w:rPr>
        <w:rFonts w:hint="eastAsia" w:ascii="微软雅黑" w:hAnsi="微软雅黑" w:eastAsia="微软雅黑"/>
        <w:color w:val="00B050"/>
        <w:sz w:val="16"/>
      </w:rPr>
      <w:t>精华隆智慧感知科技（深圳）股份有限公司</w:t>
    </w:r>
  </w:p>
  <w:p>
    <w:pPr>
      <w:jc w:val="center"/>
      <w:rPr>
        <w:rFonts w:ascii="微软雅黑" w:hAnsi="微软雅黑" w:eastAsia="微软雅黑"/>
        <w:color w:val="00B050"/>
        <w:sz w:val="16"/>
      </w:rPr>
    </w:pPr>
    <w:r>
      <w:rPr>
        <w:rFonts w:hint="eastAsia" w:ascii="微软雅黑" w:hAnsi="微软雅黑" w:eastAsia="微软雅黑"/>
        <w:color w:val="00B050"/>
        <w:sz w:val="16"/>
      </w:rPr>
      <w:t>INNOPRO TECHNOLOGY CO.,</w:t>
    </w:r>
    <w:r>
      <w:rPr>
        <w:rFonts w:ascii="微软雅黑" w:hAnsi="微软雅黑" w:eastAsia="微软雅黑"/>
        <w:color w:val="00B050"/>
        <w:sz w:val="16"/>
      </w:rPr>
      <w:t xml:space="preserve"> </w:t>
    </w:r>
    <w:r>
      <w:rPr>
        <w:rFonts w:hint="eastAsia" w:ascii="微软雅黑" w:hAnsi="微软雅黑" w:eastAsia="微软雅黑"/>
        <w:color w:val="00B050"/>
        <w:sz w:val="16"/>
      </w:rPr>
      <w:t>LTD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840" w:firstLine="6720" w:firstLineChars="3200"/>
    </w:pPr>
    <w:r>
      <w:drawing>
        <wp:inline distT="0" distB="0" distL="0" distR="0">
          <wp:extent cx="969645" cy="304800"/>
          <wp:effectExtent l="0" t="0" r="190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33205" cy="324865"/>
                  </a:xfrm>
                  <a:prstGeom prst="rect">
                    <a:avLst/>
                  </a:prstGeom>
                  <a:noFill/>
                  <a:ln>
                    <a:noFill/>
                  </a:ln>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367030</wp:posOffset>
              </wp:positionV>
              <wp:extent cx="5265420" cy="0"/>
              <wp:effectExtent l="0" t="0" r="11430" b="19050"/>
              <wp:wrapNone/>
              <wp:docPr id="2" name="直接连接符 2"/>
              <wp:cNvGraphicFramePr/>
              <a:graphic xmlns:a="http://schemas.openxmlformats.org/drawingml/2006/main">
                <a:graphicData uri="http://schemas.microsoft.com/office/word/2010/wordprocessingShape">
                  <wps:wsp>
                    <wps:cNvCnPr/>
                    <wps:spPr>
                      <a:xfrm>
                        <a:off x="0" y="0"/>
                        <a:ext cx="5265420" cy="0"/>
                      </a:xfrm>
                      <a:prstGeom prst="line">
                        <a:avLst/>
                      </a:prstGeom>
                      <a:ln>
                        <a:solidFill>
                          <a:srgbClr val="54A66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pt;margin-top:28.9pt;height:0pt;width:414.6pt;z-index:251659264;mso-width-relative:page;mso-height-relative:page;" filled="f" stroked="t" coordsize="21600,21600" o:gfxdata="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ipp4XtcAAAAHAQAADwAAAAAAAAABACAAAAAiAAAAZHJzL2Rvd25yZXYueG1s&#10;UEsBAhQAFAAAAAgAh07iQKX7xP7AAQAATAMAAA4AAAAAAAAAAQAgAAAAJgEAAGRycy9lMm9Eb2Mu&#10;eG1sUEsFBgAAAAAGAAYAWQEAAFgFAAAAAA==&#10;">
              <v:fill on="f" focussize="0,0"/>
              <v:stroke color="#54A661 [3204]"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1B"/>
    <w:rsid w:val="00032A37"/>
    <w:rsid w:val="00090B47"/>
    <w:rsid w:val="000F7B32"/>
    <w:rsid w:val="00104DBC"/>
    <w:rsid w:val="00185A4A"/>
    <w:rsid w:val="002123B9"/>
    <w:rsid w:val="00237D8D"/>
    <w:rsid w:val="0024392C"/>
    <w:rsid w:val="0025092C"/>
    <w:rsid w:val="00262A1F"/>
    <w:rsid w:val="00345A37"/>
    <w:rsid w:val="003968D1"/>
    <w:rsid w:val="004409A5"/>
    <w:rsid w:val="004A317C"/>
    <w:rsid w:val="004C168F"/>
    <w:rsid w:val="004F50AC"/>
    <w:rsid w:val="00503540"/>
    <w:rsid w:val="00541465"/>
    <w:rsid w:val="005754F9"/>
    <w:rsid w:val="005979B7"/>
    <w:rsid w:val="005E3581"/>
    <w:rsid w:val="00656619"/>
    <w:rsid w:val="00704B74"/>
    <w:rsid w:val="00754113"/>
    <w:rsid w:val="00772366"/>
    <w:rsid w:val="007D517C"/>
    <w:rsid w:val="007F696C"/>
    <w:rsid w:val="008261C4"/>
    <w:rsid w:val="008379C9"/>
    <w:rsid w:val="00843B7B"/>
    <w:rsid w:val="00844B13"/>
    <w:rsid w:val="00894E61"/>
    <w:rsid w:val="0097264B"/>
    <w:rsid w:val="00986C33"/>
    <w:rsid w:val="009D16AC"/>
    <w:rsid w:val="009D7D52"/>
    <w:rsid w:val="009F3946"/>
    <w:rsid w:val="009F7190"/>
    <w:rsid w:val="00A21AE1"/>
    <w:rsid w:val="00A43DF5"/>
    <w:rsid w:val="00A540C9"/>
    <w:rsid w:val="00A57F86"/>
    <w:rsid w:val="00B62215"/>
    <w:rsid w:val="00B85EA5"/>
    <w:rsid w:val="00B87BAD"/>
    <w:rsid w:val="00BC33F2"/>
    <w:rsid w:val="00BC7171"/>
    <w:rsid w:val="00BD4965"/>
    <w:rsid w:val="00BD5FCA"/>
    <w:rsid w:val="00C07F66"/>
    <w:rsid w:val="00C1384F"/>
    <w:rsid w:val="00C9152E"/>
    <w:rsid w:val="00CA0053"/>
    <w:rsid w:val="00D70492"/>
    <w:rsid w:val="00D772EA"/>
    <w:rsid w:val="00D84B1D"/>
    <w:rsid w:val="00DB131B"/>
    <w:rsid w:val="00DB43EF"/>
    <w:rsid w:val="00DD1B37"/>
    <w:rsid w:val="00E85FBC"/>
    <w:rsid w:val="00EA58A9"/>
    <w:rsid w:val="00F05DA8"/>
    <w:rsid w:val="00F510F9"/>
    <w:rsid w:val="00FA774A"/>
    <w:rsid w:val="02C22052"/>
    <w:rsid w:val="032E77FA"/>
    <w:rsid w:val="04460817"/>
    <w:rsid w:val="04D824B3"/>
    <w:rsid w:val="063B74AD"/>
    <w:rsid w:val="06884034"/>
    <w:rsid w:val="06D60C77"/>
    <w:rsid w:val="07220784"/>
    <w:rsid w:val="08692D9A"/>
    <w:rsid w:val="09794229"/>
    <w:rsid w:val="09963B81"/>
    <w:rsid w:val="0A9F7722"/>
    <w:rsid w:val="0AF7019B"/>
    <w:rsid w:val="0B6A11E9"/>
    <w:rsid w:val="0BD06E2C"/>
    <w:rsid w:val="0C337E77"/>
    <w:rsid w:val="0C580DED"/>
    <w:rsid w:val="0C8F2FF7"/>
    <w:rsid w:val="0CBA4942"/>
    <w:rsid w:val="0CD35BA9"/>
    <w:rsid w:val="0CFC401D"/>
    <w:rsid w:val="0D0265DB"/>
    <w:rsid w:val="0D3C4CA1"/>
    <w:rsid w:val="0F013BA8"/>
    <w:rsid w:val="10095F3B"/>
    <w:rsid w:val="100C0808"/>
    <w:rsid w:val="10CF2857"/>
    <w:rsid w:val="111E75BD"/>
    <w:rsid w:val="11862911"/>
    <w:rsid w:val="11FC2913"/>
    <w:rsid w:val="12153016"/>
    <w:rsid w:val="12B92C9B"/>
    <w:rsid w:val="138C4867"/>
    <w:rsid w:val="13BF1920"/>
    <w:rsid w:val="14124FAD"/>
    <w:rsid w:val="142D5AA8"/>
    <w:rsid w:val="149C3413"/>
    <w:rsid w:val="14CF492C"/>
    <w:rsid w:val="14FD0DE0"/>
    <w:rsid w:val="150A18CF"/>
    <w:rsid w:val="169C4EC2"/>
    <w:rsid w:val="171001AD"/>
    <w:rsid w:val="171331AB"/>
    <w:rsid w:val="178A4B17"/>
    <w:rsid w:val="18144AEE"/>
    <w:rsid w:val="18206F40"/>
    <w:rsid w:val="19C55A67"/>
    <w:rsid w:val="1B414220"/>
    <w:rsid w:val="1B4E4523"/>
    <w:rsid w:val="1B547656"/>
    <w:rsid w:val="1BD44885"/>
    <w:rsid w:val="1D082334"/>
    <w:rsid w:val="1D77145E"/>
    <w:rsid w:val="1DC245B4"/>
    <w:rsid w:val="1DE34FE3"/>
    <w:rsid w:val="1ECE46AD"/>
    <w:rsid w:val="1F182B23"/>
    <w:rsid w:val="1F481D99"/>
    <w:rsid w:val="1FFF1431"/>
    <w:rsid w:val="20F37827"/>
    <w:rsid w:val="211E333C"/>
    <w:rsid w:val="21441305"/>
    <w:rsid w:val="21524FE7"/>
    <w:rsid w:val="21580D3A"/>
    <w:rsid w:val="21CA2AB6"/>
    <w:rsid w:val="22235C4B"/>
    <w:rsid w:val="234A5F15"/>
    <w:rsid w:val="238B4B5F"/>
    <w:rsid w:val="23F7160A"/>
    <w:rsid w:val="24222A5D"/>
    <w:rsid w:val="243A01A5"/>
    <w:rsid w:val="24412427"/>
    <w:rsid w:val="24BD0B88"/>
    <w:rsid w:val="25606753"/>
    <w:rsid w:val="25674F92"/>
    <w:rsid w:val="266C2C8C"/>
    <w:rsid w:val="27275D01"/>
    <w:rsid w:val="27C47997"/>
    <w:rsid w:val="28046307"/>
    <w:rsid w:val="2820493C"/>
    <w:rsid w:val="28216A93"/>
    <w:rsid w:val="28BF49BE"/>
    <w:rsid w:val="299232B3"/>
    <w:rsid w:val="29EA0A90"/>
    <w:rsid w:val="2AEC094E"/>
    <w:rsid w:val="2AF6379D"/>
    <w:rsid w:val="2B7B4FA6"/>
    <w:rsid w:val="2B8A432D"/>
    <w:rsid w:val="2BAA684E"/>
    <w:rsid w:val="2BBB6406"/>
    <w:rsid w:val="2CD341C3"/>
    <w:rsid w:val="2CD443E7"/>
    <w:rsid w:val="2CE07FB5"/>
    <w:rsid w:val="2D347600"/>
    <w:rsid w:val="2E6D4D3F"/>
    <w:rsid w:val="2E722455"/>
    <w:rsid w:val="2EB1734A"/>
    <w:rsid w:val="2ED84235"/>
    <w:rsid w:val="2F143BBC"/>
    <w:rsid w:val="2F637D77"/>
    <w:rsid w:val="2F8C040C"/>
    <w:rsid w:val="2F9A599D"/>
    <w:rsid w:val="2FA35957"/>
    <w:rsid w:val="2FC02A4F"/>
    <w:rsid w:val="2FD21FDA"/>
    <w:rsid w:val="3098125D"/>
    <w:rsid w:val="31563C1E"/>
    <w:rsid w:val="31710ED3"/>
    <w:rsid w:val="31851258"/>
    <w:rsid w:val="31BD7233"/>
    <w:rsid w:val="323E7765"/>
    <w:rsid w:val="34AB4CAC"/>
    <w:rsid w:val="3545592C"/>
    <w:rsid w:val="359D6ECA"/>
    <w:rsid w:val="36460972"/>
    <w:rsid w:val="366B25C5"/>
    <w:rsid w:val="37823441"/>
    <w:rsid w:val="3784076F"/>
    <w:rsid w:val="38A75168"/>
    <w:rsid w:val="38E54A9D"/>
    <w:rsid w:val="392D2A3B"/>
    <w:rsid w:val="3A34064D"/>
    <w:rsid w:val="3A584D88"/>
    <w:rsid w:val="3A870CD6"/>
    <w:rsid w:val="3B2D1070"/>
    <w:rsid w:val="3B994336"/>
    <w:rsid w:val="3BAF2D8C"/>
    <w:rsid w:val="3BCD70BB"/>
    <w:rsid w:val="3C067938"/>
    <w:rsid w:val="3C1057A4"/>
    <w:rsid w:val="3CB45660"/>
    <w:rsid w:val="3D014B92"/>
    <w:rsid w:val="3D1823CB"/>
    <w:rsid w:val="3DEB7513"/>
    <w:rsid w:val="3E292ADA"/>
    <w:rsid w:val="3E8C5170"/>
    <w:rsid w:val="3FC02016"/>
    <w:rsid w:val="3FCF3736"/>
    <w:rsid w:val="408C2990"/>
    <w:rsid w:val="40C16D48"/>
    <w:rsid w:val="42807113"/>
    <w:rsid w:val="42D40519"/>
    <w:rsid w:val="430B1F67"/>
    <w:rsid w:val="435B7065"/>
    <w:rsid w:val="43CC0AFB"/>
    <w:rsid w:val="44042585"/>
    <w:rsid w:val="44541222"/>
    <w:rsid w:val="450F6F67"/>
    <w:rsid w:val="45CC053F"/>
    <w:rsid w:val="46107331"/>
    <w:rsid w:val="47366459"/>
    <w:rsid w:val="4786230E"/>
    <w:rsid w:val="47BD7E9C"/>
    <w:rsid w:val="47C879CA"/>
    <w:rsid w:val="47E54C0B"/>
    <w:rsid w:val="47E60B9B"/>
    <w:rsid w:val="481623BE"/>
    <w:rsid w:val="48401F22"/>
    <w:rsid w:val="4894044A"/>
    <w:rsid w:val="48986B98"/>
    <w:rsid w:val="48AC5461"/>
    <w:rsid w:val="494734BA"/>
    <w:rsid w:val="495B663F"/>
    <w:rsid w:val="4964349E"/>
    <w:rsid w:val="4A502C59"/>
    <w:rsid w:val="4A815C74"/>
    <w:rsid w:val="4B111C1D"/>
    <w:rsid w:val="4B1C40A4"/>
    <w:rsid w:val="4C313FC1"/>
    <w:rsid w:val="4D9D14D9"/>
    <w:rsid w:val="4DFE6628"/>
    <w:rsid w:val="4E6E1400"/>
    <w:rsid w:val="4EE0445E"/>
    <w:rsid w:val="4F207153"/>
    <w:rsid w:val="4FD920DC"/>
    <w:rsid w:val="50807208"/>
    <w:rsid w:val="50A13745"/>
    <w:rsid w:val="50D765E7"/>
    <w:rsid w:val="51C8704A"/>
    <w:rsid w:val="524016B5"/>
    <w:rsid w:val="52443D83"/>
    <w:rsid w:val="52DA093B"/>
    <w:rsid w:val="53C94E5B"/>
    <w:rsid w:val="53E11D87"/>
    <w:rsid w:val="54920D3D"/>
    <w:rsid w:val="54DF467B"/>
    <w:rsid w:val="55006E4C"/>
    <w:rsid w:val="55465EF9"/>
    <w:rsid w:val="556B003D"/>
    <w:rsid w:val="557B6B62"/>
    <w:rsid w:val="558761BD"/>
    <w:rsid w:val="55ED3516"/>
    <w:rsid w:val="56271CA5"/>
    <w:rsid w:val="563D61F7"/>
    <w:rsid w:val="566E797F"/>
    <w:rsid w:val="5674562B"/>
    <w:rsid w:val="58B82A1B"/>
    <w:rsid w:val="59473A36"/>
    <w:rsid w:val="59B83F6F"/>
    <w:rsid w:val="5A2360B0"/>
    <w:rsid w:val="5A3B2EBD"/>
    <w:rsid w:val="5A500412"/>
    <w:rsid w:val="5A766901"/>
    <w:rsid w:val="5A8A428F"/>
    <w:rsid w:val="5AAC5B70"/>
    <w:rsid w:val="5ACE4C25"/>
    <w:rsid w:val="5B150CDF"/>
    <w:rsid w:val="5B4C1AC2"/>
    <w:rsid w:val="5C16170D"/>
    <w:rsid w:val="5C397523"/>
    <w:rsid w:val="5D2E5B3A"/>
    <w:rsid w:val="5D737FC3"/>
    <w:rsid w:val="5DEB1DE7"/>
    <w:rsid w:val="5EA93BFD"/>
    <w:rsid w:val="5EAC2E1E"/>
    <w:rsid w:val="5F296E40"/>
    <w:rsid w:val="5F374FBA"/>
    <w:rsid w:val="5F744478"/>
    <w:rsid w:val="5FC65852"/>
    <w:rsid w:val="5FCE5F0D"/>
    <w:rsid w:val="60495843"/>
    <w:rsid w:val="605A1A0F"/>
    <w:rsid w:val="60CB018E"/>
    <w:rsid w:val="60CC6EDB"/>
    <w:rsid w:val="60F15A8B"/>
    <w:rsid w:val="61150D51"/>
    <w:rsid w:val="617C4F84"/>
    <w:rsid w:val="618B2BCC"/>
    <w:rsid w:val="619B4FA8"/>
    <w:rsid w:val="61E62F25"/>
    <w:rsid w:val="62CD7446"/>
    <w:rsid w:val="63102DEC"/>
    <w:rsid w:val="63164925"/>
    <w:rsid w:val="63E36248"/>
    <w:rsid w:val="642952F0"/>
    <w:rsid w:val="64342426"/>
    <w:rsid w:val="64785F80"/>
    <w:rsid w:val="648E35F5"/>
    <w:rsid w:val="64A77411"/>
    <w:rsid w:val="655D0353"/>
    <w:rsid w:val="65FD5B0C"/>
    <w:rsid w:val="66386AA7"/>
    <w:rsid w:val="6653660A"/>
    <w:rsid w:val="66887FC2"/>
    <w:rsid w:val="67E34E4F"/>
    <w:rsid w:val="680278CE"/>
    <w:rsid w:val="68AF3182"/>
    <w:rsid w:val="68D64D9C"/>
    <w:rsid w:val="68DC68C3"/>
    <w:rsid w:val="68E63214"/>
    <w:rsid w:val="69886768"/>
    <w:rsid w:val="69E81FFD"/>
    <w:rsid w:val="6A9C32D5"/>
    <w:rsid w:val="6B0E19A6"/>
    <w:rsid w:val="6B853498"/>
    <w:rsid w:val="6B97318D"/>
    <w:rsid w:val="6BAB6DAD"/>
    <w:rsid w:val="6CCE1AB5"/>
    <w:rsid w:val="6D297848"/>
    <w:rsid w:val="6D2A2004"/>
    <w:rsid w:val="6DF2288B"/>
    <w:rsid w:val="6E991FF6"/>
    <w:rsid w:val="6EC400E6"/>
    <w:rsid w:val="6EDE306B"/>
    <w:rsid w:val="6EF67A58"/>
    <w:rsid w:val="6F2B05CB"/>
    <w:rsid w:val="6F5E6534"/>
    <w:rsid w:val="6F6B433D"/>
    <w:rsid w:val="6F946000"/>
    <w:rsid w:val="6FD15745"/>
    <w:rsid w:val="716E46E3"/>
    <w:rsid w:val="719A78A5"/>
    <w:rsid w:val="71A01490"/>
    <w:rsid w:val="71E20667"/>
    <w:rsid w:val="720222CD"/>
    <w:rsid w:val="72A51A5D"/>
    <w:rsid w:val="72BD497D"/>
    <w:rsid w:val="736F40CA"/>
    <w:rsid w:val="73D7743D"/>
    <w:rsid w:val="73E915D3"/>
    <w:rsid w:val="73EF5541"/>
    <w:rsid w:val="742C4F54"/>
    <w:rsid w:val="743B5953"/>
    <w:rsid w:val="74600CB4"/>
    <w:rsid w:val="74B56B7A"/>
    <w:rsid w:val="74C40D23"/>
    <w:rsid w:val="76A70F32"/>
    <w:rsid w:val="76ED30FF"/>
    <w:rsid w:val="779F7880"/>
    <w:rsid w:val="77D8583B"/>
    <w:rsid w:val="785D2479"/>
    <w:rsid w:val="78C76867"/>
    <w:rsid w:val="78F31672"/>
    <w:rsid w:val="791B20BE"/>
    <w:rsid w:val="79390776"/>
    <w:rsid w:val="793E7501"/>
    <w:rsid w:val="79AE6DFD"/>
    <w:rsid w:val="7A6923D1"/>
    <w:rsid w:val="7AAA0304"/>
    <w:rsid w:val="7BA238ED"/>
    <w:rsid w:val="7BB1362F"/>
    <w:rsid w:val="7BEA7123"/>
    <w:rsid w:val="7C1C047A"/>
    <w:rsid w:val="7C4875CD"/>
    <w:rsid w:val="7C605B87"/>
    <w:rsid w:val="7C721997"/>
    <w:rsid w:val="7C9E2B0D"/>
    <w:rsid w:val="7CA8355D"/>
    <w:rsid w:val="7D0C3235"/>
    <w:rsid w:val="7DC86B96"/>
    <w:rsid w:val="7E3D3A40"/>
    <w:rsid w:val="7E9E2158"/>
    <w:rsid w:val="7ED34B85"/>
    <w:rsid w:val="7F365C56"/>
    <w:rsid w:val="7F3951CA"/>
    <w:rsid w:val="7FB72EE6"/>
    <w:rsid w:val="7FF07C12"/>
    <w:rsid w:val="7FF37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sz w:val="18"/>
      <w:szCs w:val="18"/>
    </w:rPr>
  </w:style>
  <w:style w:type="paragraph" w:customStyle="1" w:styleId="12">
    <w:name w:val="Footer Odd"/>
    <w:basedOn w:val="1"/>
    <w:qFormat/>
    <w:uiPriority w:val="0"/>
    <w:pPr>
      <w:widowControl/>
      <w:pBdr>
        <w:top w:val="single" w:color="4F81BD" w:themeColor="accent1" w:sz="4" w:space="1"/>
      </w:pBdr>
      <w:spacing w:after="180" w:line="264" w:lineRule="auto"/>
      <w:jc w:val="right"/>
    </w:pPr>
    <w:rPr>
      <w:color w:val="1F497D" w:themeColor="text2"/>
      <w:kern w:val="0"/>
      <w:sz w:val="20"/>
      <w:szCs w:val="23"/>
      <w14:textFill>
        <w14:solidFill>
          <w14:schemeClr w14:val="tx2"/>
        </w14:solidFill>
      </w14:textFill>
    </w:rPr>
  </w:style>
  <w:style w:type="paragraph" w:customStyle="1" w:styleId="13">
    <w:name w:val="3CBD5A742C28424DA5172AD252E32316"/>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8441DC-B52F-4174-ACC3-4F200DA68574}">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497</Words>
  <Characters>2839</Characters>
  <Lines>23</Lines>
  <Paragraphs>6</Paragraphs>
  <TotalTime>2</TotalTime>
  <ScaleCrop>false</ScaleCrop>
  <LinksUpToDate>false</LinksUpToDate>
  <CharactersWithSpaces>3330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2019-03-14T13:57:00Z</dcterms:created>
  <dc:creator>xb21cn</dc:creator>
  <cp:lastModifiedBy>欧阳</cp:lastModifiedBy>
  <cp:lastPrinted>2019-03-14T08:45:00Z</cp:lastPrinted>
  <dcterms:modified xsi:type="dcterms:W3CDTF">2020-03-19T09:27:14Z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