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E4F" w:rsidRDefault="00E10656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EC33 </w:t>
      </w:r>
      <w:proofErr w:type="gramStart"/>
      <w:r>
        <w:rPr>
          <w:rFonts w:ascii="微软雅黑" w:eastAsia="微软雅黑" w:hAnsi="微软雅黑" w:hint="eastAsia"/>
          <w:sz w:val="32"/>
          <w:szCs w:val="32"/>
        </w:rPr>
        <w:t>门磁开关</w:t>
      </w:r>
      <w:proofErr w:type="gramEnd"/>
    </w:p>
    <w:p w:rsidR="00635E4F" w:rsidRDefault="00E10656">
      <w:pPr>
        <w:ind w:firstLineChars="200" w:firstLine="360"/>
        <w:jc w:val="left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入侵门磁开关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，当门或窗被非法打开时，磁开关向主机发送报警信号，让管控人员能及时发现并做出响应和处理，减少事件发生，被广泛用于家庭、宾馆、店铺等禁止非法入侵的场所。</w:t>
      </w:r>
    </w:p>
    <w:p w:rsidR="00635E4F" w:rsidRDefault="00635E4F">
      <w:pPr>
        <w:ind w:firstLineChars="200" w:firstLine="360"/>
        <w:jc w:val="center"/>
        <w:rPr>
          <w:rFonts w:ascii="微软雅黑" w:eastAsia="微软雅黑" w:hAnsi="微软雅黑" w:cs="宋体"/>
          <w:sz w:val="18"/>
          <w:szCs w:val="20"/>
        </w:rPr>
      </w:pPr>
    </w:p>
    <w:p w:rsidR="00635E4F" w:rsidRDefault="00E10656">
      <w:pPr>
        <w:ind w:firstLineChars="200" w:firstLine="360"/>
        <w:jc w:val="center"/>
        <w:rPr>
          <w:rFonts w:ascii="微软雅黑" w:eastAsia="宋体" w:hAnsi="微软雅黑" w:cs="宋体"/>
          <w:sz w:val="18"/>
          <w:szCs w:val="20"/>
        </w:rPr>
      </w:pPr>
      <w:r>
        <w:rPr>
          <w:rFonts w:ascii="微软雅黑" w:eastAsia="宋体" w:hAnsi="微软雅黑" w:cs="宋体"/>
          <w:noProof/>
          <w:sz w:val="18"/>
          <w:szCs w:val="20"/>
        </w:rPr>
        <w:drawing>
          <wp:inline distT="0" distB="0" distL="114300" distR="114300">
            <wp:extent cx="628015" cy="725170"/>
            <wp:effectExtent l="0" t="0" r="6985" b="11430"/>
            <wp:docPr id="4" name="图片 4" descr="EC33 门磁开关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C33 门磁开关_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E4F" w:rsidRDefault="00E10656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635E4F" w:rsidRDefault="00E10656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外观精美体积小巧</w:t>
      </w:r>
    </w:p>
    <w:p w:rsidR="00635E4F" w:rsidRDefault="00E10656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ABS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材质，性能稳定</w:t>
      </w:r>
    </w:p>
    <w:p w:rsidR="00635E4F" w:rsidRDefault="00E10656">
      <w:pPr>
        <w:pStyle w:val="a9"/>
        <w:widowControl/>
        <w:spacing w:before="75" w:beforeAutospacing="0" w:after="75" w:afterAutospacing="0"/>
        <w:rPr>
          <w:rFonts w:ascii="sans-serif" w:eastAsia="sans-serif" w:hAnsi="sans-serif" w:cs="sans-serif"/>
          <w:color w:val="000000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安装方便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,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适用于木门安装</w:t>
      </w:r>
    </w:p>
    <w:p w:rsidR="00635E4F" w:rsidRDefault="00E10656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bookmarkStart w:id="0" w:name="_GoBack"/>
      <w:bookmarkEnd w:id="0"/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5660"/>
      </w:tblGrid>
      <w:tr w:rsidR="00635E4F">
        <w:tc>
          <w:tcPr>
            <w:tcW w:w="17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6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φ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10.7mm*15mm</w:t>
            </w:r>
          </w:p>
        </w:tc>
      </w:tr>
      <w:tr w:rsidR="00635E4F">
        <w:tc>
          <w:tcPr>
            <w:tcW w:w="17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开关耐压</w:t>
            </w:r>
          </w:p>
        </w:tc>
        <w:tc>
          <w:tcPr>
            <w:tcW w:w="56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 100V</w:t>
            </w:r>
          </w:p>
        </w:tc>
      </w:tr>
      <w:tr w:rsidR="00635E4F">
        <w:tc>
          <w:tcPr>
            <w:tcW w:w="17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负载电流</w:t>
            </w:r>
          </w:p>
        </w:tc>
        <w:tc>
          <w:tcPr>
            <w:tcW w:w="56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500mA</w:t>
            </w:r>
          </w:p>
        </w:tc>
      </w:tr>
      <w:tr w:rsidR="00635E4F">
        <w:tc>
          <w:tcPr>
            <w:tcW w:w="17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动作距离</w:t>
            </w:r>
          </w:p>
        </w:tc>
        <w:tc>
          <w:tcPr>
            <w:tcW w:w="56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35mm   </w:t>
            </w:r>
          </w:p>
        </w:tc>
      </w:tr>
      <w:tr w:rsidR="00635E4F">
        <w:tc>
          <w:tcPr>
            <w:tcW w:w="17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使用寿命</w:t>
            </w:r>
          </w:p>
        </w:tc>
        <w:tc>
          <w:tcPr>
            <w:tcW w:w="56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次</w:t>
            </w:r>
          </w:p>
        </w:tc>
      </w:tr>
      <w:tr w:rsidR="00635E4F">
        <w:tc>
          <w:tcPr>
            <w:tcW w:w="17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开关输出</w:t>
            </w:r>
          </w:p>
        </w:tc>
        <w:tc>
          <w:tcPr>
            <w:tcW w:w="56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常闭</w:t>
            </w:r>
          </w:p>
        </w:tc>
      </w:tr>
      <w:tr w:rsidR="00635E4F">
        <w:tc>
          <w:tcPr>
            <w:tcW w:w="17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外壳材质</w:t>
            </w:r>
          </w:p>
        </w:tc>
        <w:tc>
          <w:tcPr>
            <w:tcW w:w="56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ABS</w:t>
            </w:r>
          </w:p>
        </w:tc>
      </w:tr>
      <w:tr w:rsidR="00635E4F">
        <w:tc>
          <w:tcPr>
            <w:tcW w:w="17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56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嵌入式</w:t>
            </w:r>
          </w:p>
        </w:tc>
      </w:tr>
      <w:tr w:rsidR="00635E4F">
        <w:tc>
          <w:tcPr>
            <w:tcW w:w="17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6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~55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</w:p>
        </w:tc>
      </w:tr>
      <w:tr w:rsidR="00635E4F">
        <w:tc>
          <w:tcPr>
            <w:tcW w:w="17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6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635E4F" w:rsidRDefault="00E1065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</w:t>
            </w:r>
            <w:r w:rsidR="0030651A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30651A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635E4F" w:rsidRDefault="00E10656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EC36 </w:t>
      </w:r>
      <w:proofErr w:type="gramStart"/>
      <w:r>
        <w:rPr>
          <w:rFonts w:ascii="微软雅黑" w:eastAsia="微软雅黑" w:hAnsi="微软雅黑" w:hint="eastAsia"/>
          <w:sz w:val="32"/>
          <w:szCs w:val="32"/>
        </w:rPr>
        <w:t>门磁开关</w:t>
      </w:r>
      <w:proofErr w:type="gramEnd"/>
    </w:p>
    <w:p w:rsidR="00635E4F" w:rsidRDefault="00E10656">
      <w:pPr>
        <w:pStyle w:val="10"/>
        <w:ind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/>
          <w:sz w:val="18"/>
          <w:szCs w:val="20"/>
        </w:rPr>
        <w:t>本产品为</w:t>
      </w:r>
      <w:proofErr w:type="gramStart"/>
      <w:r>
        <w:rPr>
          <w:rFonts w:ascii="微软雅黑" w:eastAsia="微软雅黑" w:hAnsi="微软雅黑" w:cs="宋体"/>
          <w:sz w:val="18"/>
          <w:szCs w:val="20"/>
        </w:rPr>
        <w:t>入侵门磁开关</w:t>
      </w:r>
      <w:proofErr w:type="gramEnd"/>
      <w:r>
        <w:rPr>
          <w:rFonts w:ascii="微软雅黑" w:eastAsia="微软雅黑" w:hAnsi="微软雅黑" w:cs="宋体"/>
          <w:sz w:val="18"/>
          <w:szCs w:val="20"/>
        </w:rPr>
        <w:t>，当门或窗被非法打开时，磁开关向主机发送报警信号，让管控人员能及时发现并做出响应和处理，减少事件发生，被广泛用于家庭、宾馆、店铺等禁止非法入侵的场所</w:t>
      </w:r>
      <w:r>
        <w:rPr>
          <w:rFonts w:ascii="微软雅黑" w:eastAsia="微软雅黑" w:hAnsi="微软雅黑" w:cs="宋体" w:hint="eastAsia"/>
          <w:sz w:val="18"/>
          <w:szCs w:val="20"/>
        </w:rPr>
        <w:t>。</w:t>
      </w:r>
    </w:p>
    <w:p w:rsidR="00635E4F" w:rsidRDefault="00E10656">
      <w:pPr>
        <w:pStyle w:val="10"/>
        <w:ind w:firstLine="480"/>
        <w:rPr>
          <w:rFonts w:ascii="sans-serif" w:eastAsia="sans-serif" w:hAnsi="sans-serif" w:cs="sans-serif"/>
          <w:color w:val="000000"/>
          <w:sz w:val="24"/>
          <w:szCs w:val="24"/>
        </w:rPr>
      </w:pPr>
      <w:r>
        <w:rPr>
          <w:rFonts w:ascii="sans-serif" w:eastAsia="宋体" w:hAnsi="sans-serif" w:cs="sans-serif" w:hint="eastAsia"/>
          <w:color w:val="000000"/>
          <w:sz w:val="24"/>
          <w:szCs w:val="24"/>
        </w:rPr>
        <w:lastRenderedPageBreak/>
        <w:t xml:space="preserve">              </w:t>
      </w:r>
      <w:r>
        <w:rPr>
          <w:rFonts w:ascii="sans-serif" w:eastAsia="sans-serif" w:hAnsi="sans-serif" w:cs="sans-serif"/>
          <w:noProof/>
          <w:color w:val="000000"/>
          <w:sz w:val="24"/>
          <w:szCs w:val="24"/>
        </w:rPr>
        <w:drawing>
          <wp:inline distT="0" distB="0" distL="114300" distR="114300">
            <wp:extent cx="1239520" cy="1055370"/>
            <wp:effectExtent l="0" t="0" r="5080" b="11430"/>
            <wp:docPr id="5" name="图片 5" descr="EC36 门磁开关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C36 门磁开关_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E4F" w:rsidRDefault="00E10656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635E4F" w:rsidRDefault="00E10656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外观精美，体积小巧</w:t>
      </w:r>
    </w:p>
    <w:p w:rsidR="00635E4F" w:rsidRDefault="00E10656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ABS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材质，性能稳定</w:t>
      </w:r>
    </w:p>
    <w:p w:rsidR="00635E4F" w:rsidRDefault="00E10656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安装方便，适用于木门或防火门安装。</w:t>
      </w:r>
    </w:p>
    <w:p w:rsidR="00635E4F" w:rsidRDefault="00E10656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18"/>
        <w:gridCol w:w="6078"/>
      </w:tblGrid>
      <w:tr w:rsidR="00635E4F">
        <w:tc>
          <w:tcPr>
            <w:tcW w:w="228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产品尺寸</w:t>
            </w:r>
          </w:p>
        </w:tc>
        <w:tc>
          <w:tcPr>
            <w:tcW w:w="624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24mm*24mm</w:t>
            </w:r>
          </w:p>
        </w:tc>
      </w:tr>
      <w:tr w:rsidR="00635E4F">
        <w:tc>
          <w:tcPr>
            <w:tcW w:w="228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开关耐压</w:t>
            </w:r>
          </w:p>
        </w:tc>
        <w:tc>
          <w:tcPr>
            <w:tcW w:w="624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DC 100V</w:t>
            </w:r>
          </w:p>
        </w:tc>
      </w:tr>
      <w:tr w:rsidR="00635E4F">
        <w:tc>
          <w:tcPr>
            <w:tcW w:w="228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负载电流</w:t>
            </w:r>
          </w:p>
        </w:tc>
        <w:tc>
          <w:tcPr>
            <w:tcW w:w="624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500mA</w:t>
            </w:r>
          </w:p>
        </w:tc>
      </w:tr>
      <w:tr w:rsidR="00635E4F">
        <w:tc>
          <w:tcPr>
            <w:tcW w:w="228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动作距离</w:t>
            </w:r>
          </w:p>
        </w:tc>
        <w:tc>
          <w:tcPr>
            <w:tcW w:w="624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40mm</w:t>
            </w:r>
          </w:p>
        </w:tc>
      </w:tr>
      <w:tr w:rsidR="00635E4F">
        <w:tc>
          <w:tcPr>
            <w:tcW w:w="228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使用寿命</w:t>
            </w:r>
          </w:p>
        </w:tc>
        <w:tc>
          <w:tcPr>
            <w:tcW w:w="624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vertAlign w:val="superscript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次</w:t>
            </w:r>
          </w:p>
        </w:tc>
      </w:tr>
      <w:tr w:rsidR="00635E4F">
        <w:tc>
          <w:tcPr>
            <w:tcW w:w="228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开关输出</w:t>
            </w:r>
          </w:p>
        </w:tc>
        <w:tc>
          <w:tcPr>
            <w:tcW w:w="624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常闭</w:t>
            </w:r>
          </w:p>
        </w:tc>
      </w:tr>
      <w:tr w:rsidR="00635E4F">
        <w:tc>
          <w:tcPr>
            <w:tcW w:w="228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外壳材质</w:t>
            </w:r>
          </w:p>
        </w:tc>
        <w:tc>
          <w:tcPr>
            <w:tcW w:w="624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ABS</w:t>
            </w:r>
          </w:p>
        </w:tc>
      </w:tr>
      <w:tr w:rsidR="00635E4F">
        <w:tc>
          <w:tcPr>
            <w:tcW w:w="228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624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嵌入式</w:t>
            </w:r>
          </w:p>
        </w:tc>
      </w:tr>
      <w:tr w:rsidR="00635E4F">
        <w:tc>
          <w:tcPr>
            <w:tcW w:w="228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安装方式</w:t>
            </w:r>
          </w:p>
        </w:tc>
        <w:tc>
          <w:tcPr>
            <w:tcW w:w="624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~55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</w:p>
        </w:tc>
      </w:tr>
      <w:tr w:rsidR="00635E4F">
        <w:tc>
          <w:tcPr>
            <w:tcW w:w="2281" w:type="dxa"/>
          </w:tcPr>
          <w:p w:rsidR="00635E4F" w:rsidRDefault="00E1065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6241" w:type="dxa"/>
          </w:tcPr>
          <w:p w:rsidR="00635E4F" w:rsidRDefault="00E1065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~55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</w:p>
        </w:tc>
      </w:tr>
      <w:tr w:rsidR="00635E4F">
        <w:tc>
          <w:tcPr>
            <w:tcW w:w="228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624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95%</w:t>
            </w:r>
            <w:r w:rsidR="0030651A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无凝结</w:t>
            </w:r>
            <w:r w:rsidR="0030651A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</w:tbl>
    <w:p w:rsidR="00635E4F" w:rsidRDefault="00E10656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EC37 </w:t>
      </w:r>
      <w:proofErr w:type="gramStart"/>
      <w:r>
        <w:rPr>
          <w:rFonts w:ascii="微软雅黑" w:eastAsia="微软雅黑" w:hAnsi="微软雅黑" w:hint="eastAsia"/>
          <w:sz w:val="32"/>
          <w:szCs w:val="32"/>
        </w:rPr>
        <w:t>门磁开关</w:t>
      </w:r>
      <w:proofErr w:type="gramEnd"/>
    </w:p>
    <w:p w:rsidR="00635E4F" w:rsidRDefault="00E10656">
      <w:pPr>
        <w:pStyle w:val="10"/>
        <w:ind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入侵门磁开关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，当门或窗被非法打开时，磁开关向主机发送报警信号，让管控人员能及时发现并做出响应和处理，减少事件发生，被广泛用于家庭、宾馆、店铺等禁止非法入侵的场所。</w:t>
      </w:r>
    </w:p>
    <w:p w:rsidR="00635E4F" w:rsidRDefault="00635E4F">
      <w:pPr>
        <w:pStyle w:val="10"/>
        <w:ind w:firstLine="360"/>
        <w:rPr>
          <w:rFonts w:ascii="微软雅黑" w:eastAsia="微软雅黑" w:hAnsi="微软雅黑" w:cs="宋体"/>
          <w:sz w:val="18"/>
          <w:szCs w:val="20"/>
        </w:rPr>
      </w:pPr>
    </w:p>
    <w:p w:rsidR="00635E4F" w:rsidRDefault="00E10656">
      <w:pPr>
        <w:pStyle w:val="10"/>
        <w:ind w:firstLineChars="0" w:firstLine="0"/>
        <w:jc w:val="center"/>
        <w:rPr>
          <w:rFonts w:ascii="微软雅黑" w:eastAsia="宋体" w:hAnsi="微软雅黑" w:cs="宋体"/>
          <w:sz w:val="18"/>
          <w:szCs w:val="20"/>
        </w:rPr>
      </w:pPr>
      <w:r>
        <w:rPr>
          <w:rFonts w:ascii="sans-serif" w:eastAsia="sans-serif" w:hAnsi="sans-serif" w:cs="sans-serif"/>
          <w:noProof/>
          <w:color w:val="000000"/>
          <w:sz w:val="24"/>
          <w:szCs w:val="24"/>
        </w:rPr>
        <w:lastRenderedPageBreak/>
        <w:drawing>
          <wp:inline distT="0" distB="0" distL="114300" distR="114300">
            <wp:extent cx="1369695" cy="1353820"/>
            <wp:effectExtent l="0" t="0" r="0" b="17780"/>
            <wp:docPr id="13" name="图片 10" descr="EC37-门磁开关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EC37-门磁开关-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353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35E4F" w:rsidRDefault="00E10656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635E4F" w:rsidRDefault="00E10656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外观精美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 xml:space="preserve">, 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体积小巧</w:t>
      </w:r>
    </w:p>
    <w:p w:rsidR="00635E4F" w:rsidRDefault="00E10656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ABS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材质，性能稳定</w:t>
      </w:r>
    </w:p>
    <w:p w:rsidR="00635E4F" w:rsidRDefault="00E10656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安装方便，适用于木门安装</w:t>
      </w:r>
    </w:p>
    <w:p w:rsidR="00635E4F" w:rsidRDefault="00E10656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12"/>
        <w:gridCol w:w="5884"/>
      </w:tblGrid>
      <w:tr w:rsidR="00635E4F">
        <w:tc>
          <w:tcPr>
            <w:tcW w:w="249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产品尺寸</w:t>
            </w:r>
          </w:p>
        </w:tc>
        <w:tc>
          <w:tcPr>
            <w:tcW w:w="603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50mm*115mm*14mm</w:t>
            </w:r>
          </w:p>
        </w:tc>
      </w:tr>
      <w:tr w:rsidR="00635E4F">
        <w:tc>
          <w:tcPr>
            <w:tcW w:w="249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开关耐压</w:t>
            </w:r>
          </w:p>
        </w:tc>
        <w:tc>
          <w:tcPr>
            <w:tcW w:w="603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DC 100V</w:t>
            </w:r>
          </w:p>
        </w:tc>
      </w:tr>
      <w:tr w:rsidR="00635E4F">
        <w:tc>
          <w:tcPr>
            <w:tcW w:w="249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负载电流</w:t>
            </w:r>
          </w:p>
        </w:tc>
        <w:tc>
          <w:tcPr>
            <w:tcW w:w="603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500mA</w:t>
            </w:r>
          </w:p>
        </w:tc>
      </w:tr>
      <w:tr w:rsidR="00635E4F">
        <w:tc>
          <w:tcPr>
            <w:tcW w:w="249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动作距离</w:t>
            </w:r>
          </w:p>
        </w:tc>
        <w:tc>
          <w:tcPr>
            <w:tcW w:w="603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mm   </w:t>
            </w:r>
          </w:p>
        </w:tc>
      </w:tr>
      <w:tr w:rsidR="00635E4F">
        <w:tc>
          <w:tcPr>
            <w:tcW w:w="249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使用寿命</w:t>
            </w:r>
          </w:p>
        </w:tc>
        <w:tc>
          <w:tcPr>
            <w:tcW w:w="603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vertAlign w:val="superscript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次</w:t>
            </w:r>
          </w:p>
        </w:tc>
      </w:tr>
      <w:tr w:rsidR="00635E4F">
        <w:tc>
          <w:tcPr>
            <w:tcW w:w="249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外壳材质</w:t>
            </w:r>
          </w:p>
        </w:tc>
        <w:tc>
          <w:tcPr>
            <w:tcW w:w="603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ABS</w:t>
            </w:r>
          </w:p>
        </w:tc>
      </w:tr>
      <w:tr w:rsidR="00635E4F">
        <w:trPr>
          <w:trHeight w:val="90"/>
        </w:trPr>
        <w:tc>
          <w:tcPr>
            <w:tcW w:w="249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安装方式</w:t>
            </w:r>
          </w:p>
        </w:tc>
        <w:tc>
          <w:tcPr>
            <w:tcW w:w="6031" w:type="dxa"/>
          </w:tcPr>
          <w:p w:rsidR="00635E4F" w:rsidRDefault="00E10656">
            <w:pPr>
              <w:pStyle w:val="a9"/>
              <w:widowControl/>
              <w:spacing w:before="75" w:beforeAutospacing="0" w:after="75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明装</w:t>
            </w:r>
          </w:p>
        </w:tc>
      </w:tr>
      <w:tr w:rsidR="00635E4F">
        <w:tc>
          <w:tcPr>
            <w:tcW w:w="2491" w:type="dxa"/>
          </w:tcPr>
          <w:p w:rsidR="00635E4F" w:rsidRDefault="00E10656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6031" w:type="dxa"/>
          </w:tcPr>
          <w:p w:rsidR="00635E4F" w:rsidRDefault="00E10656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~55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</w:p>
        </w:tc>
      </w:tr>
      <w:tr w:rsidR="00635E4F">
        <w:tc>
          <w:tcPr>
            <w:tcW w:w="2491" w:type="dxa"/>
          </w:tcPr>
          <w:p w:rsidR="00635E4F" w:rsidRDefault="00E10656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工作湿度</w:t>
            </w:r>
          </w:p>
        </w:tc>
        <w:tc>
          <w:tcPr>
            <w:tcW w:w="6031" w:type="dxa"/>
          </w:tcPr>
          <w:p w:rsidR="00635E4F" w:rsidRDefault="00E10656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95%</w:t>
            </w:r>
            <w:r w:rsidR="0030651A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无凝结</w:t>
            </w:r>
            <w:r w:rsidR="0030651A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</w:tbl>
    <w:p w:rsidR="00635E4F" w:rsidRDefault="00E10656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EC56  </w:t>
      </w:r>
      <w:proofErr w:type="gramStart"/>
      <w:r>
        <w:rPr>
          <w:rFonts w:ascii="微软雅黑" w:eastAsia="微软雅黑" w:hAnsi="微软雅黑" w:hint="eastAsia"/>
          <w:sz w:val="32"/>
          <w:szCs w:val="32"/>
        </w:rPr>
        <w:t>门磁开关</w:t>
      </w:r>
      <w:proofErr w:type="gramEnd"/>
    </w:p>
    <w:p w:rsidR="00635E4F" w:rsidRDefault="00E10656">
      <w:pPr>
        <w:pStyle w:val="10"/>
        <w:ind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入侵门磁开关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，当门或窗被非法打开时，磁开关向主机发送报警信号，让管控人员能及时发现并做出响应和处理，减少事件发生，被广泛用于家庭、宾馆、店铺等禁止非法入侵的场所。</w:t>
      </w:r>
    </w:p>
    <w:p w:rsidR="00635E4F" w:rsidRDefault="00E10656">
      <w:pPr>
        <w:pStyle w:val="10"/>
        <w:ind w:firstLine="480"/>
        <w:jc w:val="center"/>
        <w:rPr>
          <w:rFonts w:ascii="sans-serif" w:eastAsia="sans-serif" w:hAnsi="sans-serif" w:cs="sans-serif"/>
          <w:color w:val="000000"/>
          <w:sz w:val="24"/>
          <w:szCs w:val="24"/>
        </w:rPr>
      </w:pPr>
      <w:r>
        <w:rPr>
          <w:rFonts w:ascii="sans-serif" w:eastAsia="sans-serif" w:hAnsi="sans-serif" w:cs="sans-serif"/>
          <w:noProof/>
          <w:color w:val="000000"/>
          <w:sz w:val="24"/>
          <w:szCs w:val="24"/>
        </w:rPr>
        <w:lastRenderedPageBreak/>
        <w:drawing>
          <wp:inline distT="0" distB="0" distL="114300" distR="114300">
            <wp:extent cx="1390650" cy="1390650"/>
            <wp:effectExtent l="0" t="0" r="0" b="0"/>
            <wp:docPr id="19" name="图片 16" descr="EC56 门磁开关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 descr="EC56 门磁开关 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35E4F" w:rsidRDefault="00E10656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635E4F" w:rsidRDefault="00E10656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外观精美，体积小巧</w:t>
      </w:r>
    </w:p>
    <w:p w:rsidR="00635E4F" w:rsidRDefault="00E10656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 ABS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材质，性能稳定</w:t>
      </w:r>
    </w:p>
    <w:p w:rsidR="00635E4F" w:rsidRDefault="00E10656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安装方便，适用于木门安装</w:t>
      </w:r>
    </w:p>
    <w:p w:rsidR="00635E4F" w:rsidRDefault="00E10656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02"/>
        <w:gridCol w:w="5994"/>
      </w:tblGrid>
      <w:tr w:rsidR="00635E4F">
        <w:tc>
          <w:tcPr>
            <w:tcW w:w="237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产品尺寸</w:t>
            </w:r>
          </w:p>
        </w:tc>
        <w:tc>
          <w:tcPr>
            <w:tcW w:w="615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105mm*32mm*80mm</w:t>
            </w:r>
          </w:p>
        </w:tc>
      </w:tr>
      <w:tr w:rsidR="00635E4F">
        <w:tc>
          <w:tcPr>
            <w:tcW w:w="237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开关耐压</w:t>
            </w:r>
          </w:p>
        </w:tc>
        <w:tc>
          <w:tcPr>
            <w:tcW w:w="615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DC  100V</w:t>
            </w:r>
          </w:p>
        </w:tc>
      </w:tr>
      <w:tr w:rsidR="00635E4F">
        <w:trPr>
          <w:trHeight w:val="349"/>
        </w:trPr>
        <w:tc>
          <w:tcPr>
            <w:tcW w:w="237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负载电流</w:t>
            </w:r>
          </w:p>
        </w:tc>
        <w:tc>
          <w:tcPr>
            <w:tcW w:w="615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500mA</w:t>
            </w:r>
          </w:p>
        </w:tc>
      </w:tr>
      <w:tr w:rsidR="00635E4F">
        <w:tc>
          <w:tcPr>
            <w:tcW w:w="237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动作距离</w:t>
            </w:r>
          </w:p>
        </w:tc>
        <w:tc>
          <w:tcPr>
            <w:tcW w:w="615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60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90mm</w:t>
            </w:r>
          </w:p>
        </w:tc>
      </w:tr>
      <w:tr w:rsidR="00635E4F">
        <w:tc>
          <w:tcPr>
            <w:tcW w:w="237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使用寿命</w:t>
            </w:r>
          </w:p>
        </w:tc>
        <w:tc>
          <w:tcPr>
            <w:tcW w:w="615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vertAlign w:val="superscript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次</w:t>
            </w:r>
          </w:p>
        </w:tc>
      </w:tr>
      <w:tr w:rsidR="00635E4F">
        <w:trPr>
          <w:trHeight w:val="352"/>
        </w:trPr>
        <w:tc>
          <w:tcPr>
            <w:tcW w:w="237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开关输出</w:t>
            </w:r>
          </w:p>
        </w:tc>
        <w:tc>
          <w:tcPr>
            <w:tcW w:w="615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常闭</w:t>
            </w:r>
          </w:p>
        </w:tc>
      </w:tr>
      <w:tr w:rsidR="00635E4F">
        <w:tc>
          <w:tcPr>
            <w:tcW w:w="237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外壳材质</w:t>
            </w:r>
          </w:p>
        </w:tc>
        <w:tc>
          <w:tcPr>
            <w:tcW w:w="615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ABS</w:t>
            </w:r>
          </w:p>
        </w:tc>
      </w:tr>
      <w:tr w:rsidR="00635E4F">
        <w:tc>
          <w:tcPr>
            <w:tcW w:w="237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安装方式</w:t>
            </w:r>
          </w:p>
        </w:tc>
        <w:tc>
          <w:tcPr>
            <w:tcW w:w="615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明装</w:t>
            </w:r>
          </w:p>
        </w:tc>
      </w:tr>
      <w:tr w:rsidR="00635E4F">
        <w:tc>
          <w:tcPr>
            <w:tcW w:w="2371" w:type="dxa"/>
          </w:tcPr>
          <w:p w:rsidR="00635E4F" w:rsidRDefault="00E10656">
            <w:pPr>
              <w:widowControl/>
              <w:wordWrap w:val="0"/>
              <w:ind w:firstLineChars="200" w:firstLine="36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6151" w:type="dxa"/>
          </w:tcPr>
          <w:p w:rsidR="00635E4F" w:rsidRDefault="00E10656">
            <w:pPr>
              <w:widowControl/>
              <w:wordWrap w:val="0"/>
              <w:ind w:firstLineChars="200" w:firstLine="36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~55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</w:p>
        </w:tc>
      </w:tr>
      <w:tr w:rsidR="00635E4F">
        <w:tc>
          <w:tcPr>
            <w:tcW w:w="237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工作湿度</w:t>
            </w:r>
          </w:p>
        </w:tc>
        <w:tc>
          <w:tcPr>
            <w:tcW w:w="6151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95%</w:t>
            </w:r>
            <w:r w:rsidR="0030651A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无凝结</w:t>
            </w:r>
            <w:r w:rsidR="0030651A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</w:tbl>
    <w:p w:rsidR="00635E4F" w:rsidRDefault="00E10656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EC32 </w:t>
      </w:r>
      <w:proofErr w:type="gramStart"/>
      <w:r>
        <w:rPr>
          <w:rFonts w:ascii="微软雅黑" w:eastAsia="微软雅黑" w:hAnsi="微软雅黑" w:hint="eastAsia"/>
          <w:sz w:val="32"/>
          <w:szCs w:val="32"/>
        </w:rPr>
        <w:t>门磁开关</w:t>
      </w:r>
      <w:proofErr w:type="gramEnd"/>
    </w:p>
    <w:p w:rsidR="00635E4F" w:rsidRDefault="00E10656">
      <w:pPr>
        <w:ind w:firstLineChars="200" w:firstLine="360"/>
        <w:jc w:val="left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入侵门磁开关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，当门或窗被非法打开时，磁开关向主机发送报警信号，让管控人员能及时发现并做出响应和处理，减少事件发生，被广泛用于家庭、宾馆、店铺等禁止非法入侵的场所。</w:t>
      </w:r>
    </w:p>
    <w:p w:rsidR="00635E4F" w:rsidRDefault="00635E4F">
      <w:pPr>
        <w:ind w:firstLineChars="200" w:firstLine="360"/>
        <w:jc w:val="center"/>
        <w:rPr>
          <w:rFonts w:ascii="微软雅黑" w:eastAsia="微软雅黑" w:hAnsi="微软雅黑" w:cs="宋体"/>
          <w:sz w:val="18"/>
          <w:szCs w:val="20"/>
        </w:rPr>
      </w:pPr>
    </w:p>
    <w:p w:rsidR="00635E4F" w:rsidRDefault="00E10656">
      <w:pPr>
        <w:pStyle w:val="10"/>
        <w:ind w:firstLineChars="0" w:firstLine="0"/>
        <w:jc w:val="center"/>
        <w:rPr>
          <w:rFonts w:ascii="sans-serif" w:eastAsia="sans-serif" w:hAnsi="sans-serif" w:cs="sans-serif"/>
          <w:color w:val="000000"/>
          <w:sz w:val="24"/>
          <w:szCs w:val="24"/>
        </w:rPr>
      </w:pPr>
      <w:r>
        <w:rPr>
          <w:rFonts w:ascii="sans-serif" w:eastAsia="sans-serif" w:hAnsi="sans-serif" w:cs="sans-serif"/>
          <w:noProof/>
          <w:color w:val="000000"/>
          <w:sz w:val="24"/>
          <w:szCs w:val="24"/>
        </w:rPr>
        <w:lastRenderedPageBreak/>
        <w:drawing>
          <wp:inline distT="0" distB="0" distL="114300" distR="114300">
            <wp:extent cx="1657985" cy="1657985"/>
            <wp:effectExtent l="0" t="0" r="0" b="4445"/>
            <wp:docPr id="8" name="图片 5" descr="EC33  门磁开关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EC33  门磁开关_1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657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35E4F" w:rsidRDefault="00E10656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635E4F" w:rsidRDefault="00E10656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外观精美，体积小巧</w:t>
      </w:r>
    </w:p>
    <w:p w:rsidR="00635E4F" w:rsidRDefault="00E10656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ABS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材质，性能稳定，</w:t>
      </w:r>
    </w:p>
    <w:p w:rsidR="00635E4F" w:rsidRDefault="00E10656">
      <w:pPr>
        <w:pStyle w:val="a9"/>
        <w:widowControl/>
        <w:spacing w:before="75" w:beforeAutospacing="0" w:after="75" w:afterAutospacing="0"/>
        <w:rPr>
          <w:rFonts w:ascii="sans-serif" w:eastAsia="sans-serif" w:hAnsi="sans-serif" w:cs="sans-serif"/>
          <w:color w:val="000000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安装方便，适用于木门安装。</w:t>
      </w:r>
    </w:p>
    <w:p w:rsidR="00635E4F" w:rsidRDefault="00E10656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56"/>
        <w:gridCol w:w="6640"/>
      </w:tblGrid>
      <w:tr w:rsidR="00635E4F">
        <w:tc>
          <w:tcPr>
            <w:tcW w:w="1686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开关耐压</w:t>
            </w:r>
          </w:p>
        </w:tc>
        <w:tc>
          <w:tcPr>
            <w:tcW w:w="6836" w:type="dxa"/>
          </w:tcPr>
          <w:p w:rsidR="00635E4F" w:rsidRDefault="00E10656" w:rsidP="0030651A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DC 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75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V</w:t>
            </w:r>
          </w:p>
        </w:tc>
      </w:tr>
      <w:tr w:rsidR="00635E4F">
        <w:tc>
          <w:tcPr>
            <w:tcW w:w="1686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负载电流</w:t>
            </w:r>
          </w:p>
        </w:tc>
        <w:tc>
          <w:tcPr>
            <w:tcW w:w="6836" w:type="dxa"/>
          </w:tcPr>
          <w:p w:rsidR="00635E4F" w:rsidRDefault="00E10656" w:rsidP="0030651A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500mA</w:t>
            </w:r>
          </w:p>
        </w:tc>
      </w:tr>
      <w:tr w:rsidR="00635E4F">
        <w:tc>
          <w:tcPr>
            <w:tcW w:w="1686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动作距离</w:t>
            </w:r>
          </w:p>
        </w:tc>
        <w:tc>
          <w:tcPr>
            <w:tcW w:w="6836" w:type="dxa"/>
          </w:tcPr>
          <w:p w:rsidR="00635E4F" w:rsidRDefault="00E10656" w:rsidP="0030651A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35mm  </w:t>
            </w:r>
          </w:p>
        </w:tc>
      </w:tr>
      <w:tr w:rsidR="00635E4F">
        <w:tc>
          <w:tcPr>
            <w:tcW w:w="1686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使用寿命</w:t>
            </w:r>
          </w:p>
        </w:tc>
        <w:tc>
          <w:tcPr>
            <w:tcW w:w="6836" w:type="dxa"/>
          </w:tcPr>
          <w:p w:rsidR="00635E4F" w:rsidRDefault="00E10656" w:rsidP="0030651A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vertAlign w:val="superscript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次</w:t>
            </w:r>
          </w:p>
        </w:tc>
      </w:tr>
      <w:tr w:rsidR="00635E4F">
        <w:tc>
          <w:tcPr>
            <w:tcW w:w="1686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开关输出</w:t>
            </w:r>
          </w:p>
        </w:tc>
        <w:tc>
          <w:tcPr>
            <w:tcW w:w="6836" w:type="dxa"/>
          </w:tcPr>
          <w:p w:rsidR="00635E4F" w:rsidRDefault="00E10656" w:rsidP="0030651A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常闭</w:t>
            </w:r>
          </w:p>
        </w:tc>
      </w:tr>
      <w:tr w:rsidR="00635E4F">
        <w:tc>
          <w:tcPr>
            <w:tcW w:w="1686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外壳材质</w:t>
            </w:r>
          </w:p>
        </w:tc>
        <w:tc>
          <w:tcPr>
            <w:tcW w:w="6836" w:type="dxa"/>
          </w:tcPr>
          <w:p w:rsidR="00635E4F" w:rsidRDefault="00E10656" w:rsidP="0030651A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ABS</w:t>
            </w:r>
          </w:p>
        </w:tc>
      </w:tr>
      <w:tr w:rsidR="00635E4F">
        <w:tc>
          <w:tcPr>
            <w:tcW w:w="1686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安装方式</w:t>
            </w:r>
          </w:p>
        </w:tc>
        <w:tc>
          <w:tcPr>
            <w:tcW w:w="6836" w:type="dxa"/>
          </w:tcPr>
          <w:p w:rsidR="00635E4F" w:rsidRDefault="00E10656" w:rsidP="0030651A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嵌入式</w:t>
            </w:r>
          </w:p>
        </w:tc>
      </w:tr>
      <w:tr w:rsidR="00635E4F">
        <w:tc>
          <w:tcPr>
            <w:tcW w:w="1686" w:type="dxa"/>
          </w:tcPr>
          <w:p w:rsidR="00635E4F" w:rsidRDefault="00E10656">
            <w:pPr>
              <w:widowControl/>
              <w:wordWrap w:val="0"/>
              <w:ind w:firstLineChars="200"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6836" w:type="dxa"/>
          </w:tcPr>
          <w:p w:rsidR="00635E4F" w:rsidRDefault="00E10656" w:rsidP="0030651A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~55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</w:p>
        </w:tc>
      </w:tr>
      <w:tr w:rsidR="00635E4F">
        <w:tc>
          <w:tcPr>
            <w:tcW w:w="1686" w:type="dxa"/>
          </w:tcPr>
          <w:p w:rsidR="00635E4F" w:rsidRDefault="00E10656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工作湿度</w:t>
            </w:r>
          </w:p>
        </w:tc>
        <w:tc>
          <w:tcPr>
            <w:tcW w:w="6836" w:type="dxa"/>
          </w:tcPr>
          <w:p w:rsidR="00635E4F" w:rsidRDefault="00E10656" w:rsidP="0030651A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95%</w:t>
            </w:r>
            <w:r w:rsidR="0030651A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无凝结</w:t>
            </w:r>
            <w:r w:rsidR="0030651A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</w:tbl>
    <w:p w:rsidR="00635E4F" w:rsidRDefault="00635E4F" w:rsidP="0030651A">
      <w:pPr>
        <w:rPr>
          <w:rFonts w:hint="eastAsia"/>
        </w:rPr>
      </w:pPr>
    </w:p>
    <w:sectPr w:rsidR="00635E4F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656" w:rsidRDefault="00E10656">
      <w:r>
        <w:separator/>
      </w:r>
    </w:p>
  </w:endnote>
  <w:endnote w:type="continuationSeparator" w:id="0">
    <w:p w:rsidR="00E10656" w:rsidRDefault="00E1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E4F" w:rsidRDefault="00E10656">
    <w:pPr>
      <w:jc w:val="center"/>
      <w:rPr>
        <w:rFonts w:ascii="微软雅黑" w:eastAsia="微软雅黑" w:hAnsi="微软雅黑"/>
        <w:color w:val="00B050"/>
        <w:sz w:val="16"/>
      </w:rPr>
    </w:pPr>
    <w:r>
      <w:rPr>
        <w:noProof/>
        <w:color w:val="00B050"/>
        <w:sz w:val="11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-26670</wp:posOffset>
              </wp:positionV>
              <wp:extent cx="5265420" cy="0"/>
              <wp:effectExtent l="0" t="0" r="1143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.6pt;margin-top:-2.1pt;height:0pt;width:414.6pt;z-index:251661312;mso-width-relative:page;mso-height-relative:page;" filled="f" stroked="t" coordsize="21600,21600" o:gfxdata="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P9QO9cAAAAHAQAADwAAAAAAAAABACAAAAAiAAAAZHJzL2Rvd25yZXYueG1s&#10;UEsBAhQAFAAAAAgAh07iQNwGya/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  <w:r>
      <w:rPr>
        <w:rFonts w:ascii="微软雅黑" w:eastAsia="微软雅黑" w:hAnsi="微软雅黑" w:hint="eastAsia"/>
        <w:color w:val="00B050"/>
        <w:sz w:val="16"/>
      </w:rPr>
      <w:t>精华隆智慧感知科技</w:t>
    </w:r>
    <w:r w:rsidR="0030651A">
      <w:rPr>
        <w:rFonts w:ascii="微软雅黑" w:eastAsia="微软雅黑" w:hAnsi="微软雅黑" w:hint="eastAsia"/>
        <w:color w:val="00B050"/>
        <w:sz w:val="16"/>
      </w:rPr>
      <w:t>(</w:t>
    </w:r>
    <w:r>
      <w:rPr>
        <w:rFonts w:ascii="微软雅黑" w:eastAsia="微软雅黑" w:hAnsi="微软雅黑" w:hint="eastAsia"/>
        <w:color w:val="00B050"/>
        <w:sz w:val="16"/>
      </w:rPr>
      <w:t>深圳</w:t>
    </w:r>
    <w:r w:rsidR="0030651A">
      <w:rPr>
        <w:rFonts w:ascii="微软雅黑" w:eastAsia="微软雅黑" w:hAnsi="微软雅黑" w:hint="eastAsia"/>
        <w:color w:val="00B050"/>
        <w:sz w:val="16"/>
      </w:rPr>
      <w:t>)</w:t>
    </w:r>
    <w:r>
      <w:rPr>
        <w:rFonts w:ascii="微软雅黑" w:eastAsia="微软雅黑" w:hAnsi="微软雅黑" w:hint="eastAsia"/>
        <w:color w:val="00B050"/>
        <w:sz w:val="16"/>
      </w:rPr>
      <w:t>股份有限公司</w:t>
    </w:r>
  </w:p>
  <w:p w:rsidR="00635E4F" w:rsidRDefault="00E10656">
    <w:pPr>
      <w:jc w:val="center"/>
      <w:rPr>
        <w:rFonts w:ascii="微软雅黑" w:eastAsia="微软雅黑" w:hAnsi="微软雅黑"/>
        <w:color w:val="00B050"/>
        <w:sz w:val="16"/>
      </w:rPr>
    </w:pPr>
    <w:r>
      <w:rPr>
        <w:rFonts w:ascii="微软雅黑" w:eastAsia="微软雅黑" w:hAnsi="微软雅黑" w:hint="eastAsia"/>
        <w:color w:val="00B050"/>
        <w:sz w:val="16"/>
      </w:rPr>
      <w:t>INNOPRO TECHNOLOGY CO.,</w:t>
    </w:r>
    <w:r>
      <w:rPr>
        <w:rFonts w:ascii="微软雅黑" w:eastAsia="微软雅黑" w:hAnsi="微软雅黑"/>
        <w:color w:val="00B050"/>
        <w:sz w:val="16"/>
      </w:rPr>
      <w:t xml:space="preserve"> </w:t>
    </w:r>
    <w:r>
      <w:rPr>
        <w:rFonts w:ascii="微软雅黑" w:eastAsia="微软雅黑" w:hAnsi="微软雅黑" w:hint="eastAsia"/>
        <w:color w:val="00B050"/>
        <w:sz w:val="16"/>
      </w:rPr>
      <w:t>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656" w:rsidRDefault="00E10656">
      <w:r>
        <w:separator/>
      </w:r>
    </w:p>
  </w:footnote>
  <w:footnote w:type="continuationSeparator" w:id="0">
    <w:p w:rsidR="00E10656" w:rsidRDefault="00E1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E4F" w:rsidRDefault="00E10656">
    <w:pPr>
      <w:ind w:right="840" w:firstLineChars="3200" w:firstLine="6720"/>
    </w:pPr>
    <w:r>
      <w:rPr>
        <w:noProof/>
      </w:rPr>
      <w:drawing>
        <wp:inline distT="0" distB="0" distL="0" distR="0">
          <wp:extent cx="969645" cy="304800"/>
          <wp:effectExtent l="0" t="0" r="1905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205" cy="3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367030</wp:posOffset>
              </wp:positionV>
              <wp:extent cx="5265420" cy="0"/>
              <wp:effectExtent l="0" t="0" r="1143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.6pt;margin-top:28.9pt;height:0pt;width:414.6pt;z-index:251659264;mso-width-relative:page;mso-height-relative:page;" filled="f" stroked="t" coordsize="21600,21600" o:gfxdata="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pp4XtcAAAAHAQAADwAAAAAAAAABACAAAAAiAAAAZHJzL2Rvd25yZXYueG1s&#10;UEsBAhQAFAAAAAgAh07iQKX7xP7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1B"/>
    <w:rsid w:val="00005692"/>
    <w:rsid w:val="00032A37"/>
    <w:rsid w:val="000674A6"/>
    <w:rsid w:val="00090B47"/>
    <w:rsid w:val="000E30B7"/>
    <w:rsid w:val="000F7B32"/>
    <w:rsid w:val="001C3E8C"/>
    <w:rsid w:val="002123B9"/>
    <w:rsid w:val="0024392C"/>
    <w:rsid w:val="00262A1F"/>
    <w:rsid w:val="002D2054"/>
    <w:rsid w:val="0030651A"/>
    <w:rsid w:val="00324BBD"/>
    <w:rsid w:val="003421C2"/>
    <w:rsid w:val="00375B38"/>
    <w:rsid w:val="004C168F"/>
    <w:rsid w:val="004F50AC"/>
    <w:rsid w:val="00503540"/>
    <w:rsid w:val="00513DF9"/>
    <w:rsid w:val="005754F9"/>
    <w:rsid w:val="005E3581"/>
    <w:rsid w:val="00635E4F"/>
    <w:rsid w:val="00656619"/>
    <w:rsid w:val="006605ED"/>
    <w:rsid w:val="00754113"/>
    <w:rsid w:val="00772366"/>
    <w:rsid w:val="007B651E"/>
    <w:rsid w:val="007D3A7A"/>
    <w:rsid w:val="00843B7B"/>
    <w:rsid w:val="008636B6"/>
    <w:rsid w:val="00894E61"/>
    <w:rsid w:val="0097264B"/>
    <w:rsid w:val="00986C33"/>
    <w:rsid w:val="009F3946"/>
    <w:rsid w:val="00A43DF5"/>
    <w:rsid w:val="00A97E5D"/>
    <w:rsid w:val="00AC02B0"/>
    <w:rsid w:val="00AF59AB"/>
    <w:rsid w:val="00B06A15"/>
    <w:rsid w:val="00B87BAD"/>
    <w:rsid w:val="00BC33F2"/>
    <w:rsid w:val="00BC7171"/>
    <w:rsid w:val="00BD5FCA"/>
    <w:rsid w:val="00BE7544"/>
    <w:rsid w:val="00C07F66"/>
    <w:rsid w:val="00C1384F"/>
    <w:rsid w:val="00C76F6F"/>
    <w:rsid w:val="00C81E08"/>
    <w:rsid w:val="00CA0053"/>
    <w:rsid w:val="00D772EA"/>
    <w:rsid w:val="00D84B1D"/>
    <w:rsid w:val="00DA3A61"/>
    <w:rsid w:val="00DB131B"/>
    <w:rsid w:val="00E10656"/>
    <w:rsid w:val="00E468D8"/>
    <w:rsid w:val="00E85FBC"/>
    <w:rsid w:val="00EA58A9"/>
    <w:rsid w:val="00F1699B"/>
    <w:rsid w:val="00F510F9"/>
    <w:rsid w:val="024355EE"/>
    <w:rsid w:val="02C22052"/>
    <w:rsid w:val="03032F40"/>
    <w:rsid w:val="031B2C7F"/>
    <w:rsid w:val="032C106E"/>
    <w:rsid w:val="032E77FA"/>
    <w:rsid w:val="03666496"/>
    <w:rsid w:val="04124DB4"/>
    <w:rsid w:val="041E1582"/>
    <w:rsid w:val="043715D6"/>
    <w:rsid w:val="04460817"/>
    <w:rsid w:val="04A80354"/>
    <w:rsid w:val="04D824B3"/>
    <w:rsid w:val="0544210D"/>
    <w:rsid w:val="0576651D"/>
    <w:rsid w:val="05BF026D"/>
    <w:rsid w:val="063B74AD"/>
    <w:rsid w:val="06884034"/>
    <w:rsid w:val="069301F4"/>
    <w:rsid w:val="06D32FEE"/>
    <w:rsid w:val="06D60C77"/>
    <w:rsid w:val="07165D43"/>
    <w:rsid w:val="07220784"/>
    <w:rsid w:val="07870C3E"/>
    <w:rsid w:val="07E25192"/>
    <w:rsid w:val="08692D9A"/>
    <w:rsid w:val="087354E5"/>
    <w:rsid w:val="08DD018D"/>
    <w:rsid w:val="094F5B42"/>
    <w:rsid w:val="09794229"/>
    <w:rsid w:val="09963B81"/>
    <w:rsid w:val="09BF07DB"/>
    <w:rsid w:val="0A9F7722"/>
    <w:rsid w:val="0AD56BF7"/>
    <w:rsid w:val="0AF7019B"/>
    <w:rsid w:val="0B6A11E9"/>
    <w:rsid w:val="0B884D50"/>
    <w:rsid w:val="0BD06E2C"/>
    <w:rsid w:val="0C337E77"/>
    <w:rsid w:val="0C515FE1"/>
    <w:rsid w:val="0C580DED"/>
    <w:rsid w:val="0C8F2FF7"/>
    <w:rsid w:val="0CBA4942"/>
    <w:rsid w:val="0CD35BA9"/>
    <w:rsid w:val="0CF448FF"/>
    <w:rsid w:val="0CFC401D"/>
    <w:rsid w:val="0D0265DB"/>
    <w:rsid w:val="0D3C4CA1"/>
    <w:rsid w:val="0D5A74EB"/>
    <w:rsid w:val="0E3B1D6A"/>
    <w:rsid w:val="0E40655F"/>
    <w:rsid w:val="0F013BA8"/>
    <w:rsid w:val="0F340325"/>
    <w:rsid w:val="0F691531"/>
    <w:rsid w:val="0F9F5609"/>
    <w:rsid w:val="0FAF1ABE"/>
    <w:rsid w:val="0FD75B24"/>
    <w:rsid w:val="10095F3B"/>
    <w:rsid w:val="100C0808"/>
    <w:rsid w:val="102A332B"/>
    <w:rsid w:val="102C79D0"/>
    <w:rsid w:val="10CF2857"/>
    <w:rsid w:val="10EB6BE4"/>
    <w:rsid w:val="111E75BD"/>
    <w:rsid w:val="116468DC"/>
    <w:rsid w:val="116B0858"/>
    <w:rsid w:val="11862911"/>
    <w:rsid w:val="11B465C6"/>
    <w:rsid w:val="11B92019"/>
    <w:rsid w:val="11DD79DE"/>
    <w:rsid w:val="11FC2913"/>
    <w:rsid w:val="12153016"/>
    <w:rsid w:val="12B92C9B"/>
    <w:rsid w:val="132639E6"/>
    <w:rsid w:val="138C4867"/>
    <w:rsid w:val="13B13373"/>
    <w:rsid w:val="13BF1920"/>
    <w:rsid w:val="14124FAD"/>
    <w:rsid w:val="142154E9"/>
    <w:rsid w:val="142D5AA8"/>
    <w:rsid w:val="14671F36"/>
    <w:rsid w:val="149C3413"/>
    <w:rsid w:val="14CF492C"/>
    <w:rsid w:val="14D40DE6"/>
    <w:rsid w:val="14FD0DE0"/>
    <w:rsid w:val="150A18CF"/>
    <w:rsid w:val="15450504"/>
    <w:rsid w:val="15711FA0"/>
    <w:rsid w:val="15D27120"/>
    <w:rsid w:val="16005E4C"/>
    <w:rsid w:val="160A7C5E"/>
    <w:rsid w:val="1647042D"/>
    <w:rsid w:val="169C4EC2"/>
    <w:rsid w:val="170A4991"/>
    <w:rsid w:val="171001AD"/>
    <w:rsid w:val="17115554"/>
    <w:rsid w:val="171331AB"/>
    <w:rsid w:val="178A4B17"/>
    <w:rsid w:val="17E50AA5"/>
    <w:rsid w:val="18144AEE"/>
    <w:rsid w:val="18206F40"/>
    <w:rsid w:val="18803AD8"/>
    <w:rsid w:val="194A4962"/>
    <w:rsid w:val="19B51DFD"/>
    <w:rsid w:val="19C55A67"/>
    <w:rsid w:val="19D7228A"/>
    <w:rsid w:val="1A1A2D6E"/>
    <w:rsid w:val="1A3E2417"/>
    <w:rsid w:val="1ABD39C1"/>
    <w:rsid w:val="1AE23CD9"/>
    <w:rsid w:val="1B414220"/>
    <w:rsid w:val="1B4E4523"/>
    <w:rsid w:val="1B4F3305"/>
    <w:rsid w:val="1B547656"/>
    <w:rsid w:val="1BD26988"/>
    <w:rsid w:val="1BD44885"/>
    <w:rsid w:val="1C726A6C"/>
    <w:rsid w:val="1CEA4AC1"/>
    <w:rsid w:val="1D082334"/>
    <w:rsid w:val="1D556AEB"/>
    <w:rsid w:val="1D77145E"/>
    <w:rsid w:val="1D8450A0"/>
    <w:rsid w:val="1DC245B4"/>
    <w:rsid w:val="1DE34FE3"/>
    <w:rsid w:val="1E5E6316"/>
    <w:rsid w:val="1ECE46AD"/>
    <w:rsid w:val="1F0A37F8"/>
    <w:rsid w:val="1F182B23"/>
    <w:rsid w:val="1F481D99"/>
    <w:rsid w:val="1FFF1431"/>
    <w:rsid w:val="201763F1"/>
    <w:rsid w:val="20462925"/>
    <w:rsid w:val="206D2071"/>
    <w:rsid w:val="20F37827"/>
    <w:rsid w:val="211E333C"/>
    <w:rsid w:val="21441305"/>
    <w:rsid w:val="21524FE7"/>
    <w:rsid w:val="21580D3A"/>
    <w:rsid w:val="21787EA9"/>
    <w:rsid w:val="2187191D"/>
    <w:rsid w:val="218E3F93"/>
    <w:rsid w:val="21AF7BDF"/>
    <w:rsid w:val="21C46EC1"/>
    <w:rsid w:val="21CA2AB6"/>
    <w:rsid w:val="21E64A66"/>
    <w:rsid w:val="22235C4B"/>
    <w:rsid w:val="231455A6"/>
    <w:rsid w:val="234A5F15"/>
    <w:rsid w:val="236A0B50"/>
    <w:rsid w:val="23897697"/>
    <w:rsid w:val="238B4B5F"/>
    <w:rsid w:val="23D35B37"/>
    <w:rsid w:val="23F7160A"/>
    <w:rsid w:val="240065B0"/>
    <w:rsid w:val="24222A5D"/>
    <w:rsid w:val="243A01A5"/>
    <w:rsid w:val="24412427"/>
    <w:rsid w:val="249C0EA9"/>
    <w:rsid w:val="24BD0B88"/>
    <w:rsid w:val="24EF323B"/>
    <w:rsid w:val="24F75326"/>
    <w:rsid w:val="250731B2"/>
    <w:rsid w:val="25606753"/>
    <w:rsid w:val="25674F92"/>
    <w:rsid w:val="25C30D61"/>
    <w:rsid w:val="25E620C0"/>
    <w:rsid w:val="264702FE"/>
    <w:rsid w:val="266C2C8C"/>
    <w:rsid w:val="268D2753"/>
    <w:rsid w:val="26A95B91"/>
    <w:rsid w:val="26AD289B"/>
    <w:rsid w:val="27275D01"/>
    <w:rsid w:val="27603929"/>
    <w:rsid w:val="27C47997"/>
    <w:rsid w:val="27CA11FA"/>
    <w:rsid w:val="27D233A9"/>
    <w:rsid w:val="27D90B50"/>
    <w:rsid w:val="28046307"/>
    <w:rsid w:val="2820493C"/>
    <w:rsid w:val="28216A93"/>
    <w:rsid w:val="283E2C3F"/>
    <w:rsid w:val="289F25FB"/>
    <w:rsid w:val="28BF49BE"/>
    <w:rsid w:val="292913E5"/>
    <w:rsid w:val="29345A52"/>
    <w:rsid w:val="299232B3"/>
    <w:rsid w:val="29EA0A90"/>
    <w:rsid w:val="2A0D08E9"/>
    <w:rsid w:val="2A7B6767"/>
    <w:rsid w:val="2A9567D5"/>
    <w:rsid w:val="2ACE3F23"/>
    <w:rsid w:val="2AEC094E"/>
    <w:rsid w:val="2AF6379D"/>
    <w:rsid w:val="2B733D02"/>
    <w:rsid w:val="2B7B4FA6"/>
    <w:rsid w:val="2B8A432D"/>
    <w:rsid w:val="2B9B24F5"/>
    <w:rsid w:val="2B9E561F"/>
    <w:rsid w:val="2BAA684E"/>
    <w:rsid w:val="2BBB6406"/>
    <w:rsid w:val="2BF76C34"/>
    <w:rsid w:val="2C0A0BA8"/>
    <w:rsid w:val="2CD341C3"/>
    <w:rsid w:val="2CD443E7"/>
    <w:rsid w:val="2CE07FB5"/>
    <w:rsid w:val="2CEB5B46"/>
    <w:rsid w:val="2D1D6D71"/>
    <w:rsid w:val="2D347600"/>
    <w:rsid w:val="2DF4470A"/>
    <w:rsid w:val="2DF5083E"/>
    <w:rsid w:val="2E5A2A5A"/>
    <w:rsid w:val="2E6D4D3F"/>
    <w:rsid w:val="2E722455"/>
    <w:rsid w:val="2EB1734A"/>
    <w:rsid w:val="2ED84235"/>
    <w:rsid w:val="2EF4221A"/>
    <w:rsid w:val="2F0D4B94"/>
    <w:rsid w:val="2F143BBC"/>
    <w:rsid w:val="2F637D77"/>
    <w:rsid w:val="2F8C040C"/>
    <w:rsid w:val="2F9A599D"/>
    <w:rsid w:val="2FA340D6"/>
    <w:rsid w:val="2FA35957"/>
    <w:rsid w:val="2FC02A4F"/>
    <w:rsid w:val="2FD21FDA"/>
    <w:rsid w:val="2FFE48C7"/>
    <w:rsid w:val="301625B5"/>
    <w:rsid w:val="3098125D"/>
    <w:rsid w:val="30B002A3"/>
    <w:rsid w:val="30D54F67"/>
    <w:rsid w:val="31563C1E"/>
    <w:rsid w:val="31710ED3"/>
    <w:rsid w:val="31851258"/>
    <w:rsid w:val="31BD7233"/>
    <w:rsid w:val="32187C9C"/>
    <w:rsid w:val="3221169D"/>
    <w:rsid w:val="3227342E"/>
    <w:rsid w:val="323E7765"/>
    <w:rsid w:val="3291082E"/>
    <w:rsid w:val="32A96EED"/>
    <w:rsid w:val="32FB3716"/>
    <w:rsid w:val="33CD4F52"/>
    <w:rsid w:val="348608A4"/>
    <w:rsid w:val="34AB4CAC"/>
    <w:rsid w:val="34F866A4"/>
    <w:rsid w:val="3545592C"/>
    <w:rsid w:val="359D6ECA"/>
    <w:rsid w:val="35F55BC9"/>
    <w:rsid w:val="360A1635"/>
    <w:rsid w:val="36460972"/>
    <w:rsid w:val="366B25C5"/>
    <w:rsid w:val="370F0A64"/>
    <w:rsid w:val="37233426"/>
    <w:rsid w:val="372F075E"/>
    <w:rsid w:val="37823441"/>
    <w:rsid w:val="3784076F"/>
    <w:rsid w:val="37AD0120"/>
    <w:rsid w:val="37F11AB8"/>
    <w:rsid w:val="37F7215E"/>
    <w:rsid w:val="38530533"/>
    <w:rsid w:val="387F5427"/>
    <w:rsid w:val="389F343D"/>
    <w:rsid w:val="38A75168"/>
    <w:rsid w:val="38B349E5"/>
    <w:rsid w:val="38E54A9D"/>
    <w:rsid w:val="392D2A3B"/>
    <w:rsid w:val="399E13EC"/>
    <w:rsid w:val="3A34064D"/>
    <w:rsid w:val="3A51533C"/>
    <w:rsid w:val="3A584D88"/>
    <w:rsid w:val="3A870CD6"/>
    <w:rsid w:val="3ADA6A71"/>
    <w:rsid w:val="3B2D1070"/>
    <w:rsid w:val="3B444F7E"/>
    <w:rsid w:val="3B994336"/>
    <w:rsid w:val="3B9A4134"/>
    <w:rsid w:val="3BAF2D8C"/>
    <w:rsid w:val="3BCD70BB"/>
    <w:rsid w:val="3C067938"/>
    <w:rsid w:val="3C1057A4"/>
    <w:rsid w:val="3C4A2C69"/>
    <w:rsid w:val="3C8121BC"/>
    <w:rsid w:val="3C83688E"/>
    <w:rsid w:val="3CAF3640"/>
    <w:rsid w:val="3CB45660"/>
    <w:rsid w:val="3D014B92"/>
    <w:rsid w:val="3D1823CB"/>
    <w:rsid w:val="3DEB7513"/>
    <w:rsid w:val="3E0B3139"/>
    <w:rsid w:val="3E292ADA"/>
    <w:rsid w:val="3E4541A2"/>
    <w:rsid w:val="3E832922"/>
    <w:rsid w:val="3E8C5170"/>
    <w:rsid w:val="3E951D4D"/>
    <w:rsid w:val="3F163BBE"/>
    <w:rsid w:val="3FC02016"/>
    <w:rsid w:val="3FCF3736"/>
    <w:rsid w:val="40162F1F"/>
    <w:rsid w:val="4049604D"/>
    <w:rsid w:val="40606091"/>
    <w:rsid w:val="408C2990"/>
    <w:rsid w:val="40C16D48"/>
    <w:rsid w:val="40D25C2A"/>
    <w:rsid w:val="416F7265"/>
    <w:rsid w:val="419F0958"/>
    <w:rsid w:val="41BE5934"/>
    <w:rsid w:val="426226EC"/>
    <w:rsid w:val="427138C5"/>
    <w:rsid w:val="42807113"/>
    <w:rsid w:val="429143A4"/>
    <w:rsid w:val="42CC717C"/>
    <w:rsid w:val="42D40519"/>
    <w:rsid w:val="430B1F67"/>
    <w:rsid w:val="435B7065"/>
    <w:rsid w:val="435F6DD6"/>
    <w:rsid w:val="43CC0AFB"/>
    <w:rsid w:val="44042585"/>
    <w:rsid w:val="440E27EB"/>
    <w:rsid w:val="444F2CC2"/>
    <w:rsid w:val="44541222"/>
    <w:rsid w:val="450F6F67"/>
    <w:rsid w:val="46107331"/>
    <w:rsid w:val="46176CEE"/>
    <w:rsid w:val="46225611"/>
    <w:rsid w:val="4670322F"/>
    <w:rsid w:val="47366459"/>
    <w:rsid w:val="4786230E"/>
    <w:rsid w:val="47BD7E9C"/>
    <w:rsid w:val="47C879CA"/>
    <w:rsid w:val="47E54C0B"/>
    <w:rsid w:val="47E60B9B"/>
    <w:rsid w:val="481623BE"/>
    <w:rsid w:val="48401F22"/>
    <w:rsid w:val="4894044A"/>
    <w:rsid w:val="48986B98"/>
    <w:rsid w:val="48AC5461"/>
    <w:rsid w:val="494734BA"/>
    <w:rsid w:val="495B663F"/>
    <w:rsid w:val="4964349E"/>
    <w:rsid w:val="49CE3C41"/>
    <w:rsid w:val="4A502C59"/>
    <w:rsid w:val="4A816720"/>
    <w:rsid w:val="4AD503AB"/>
    <w:rsid w:val="4AFE6730"/>
    <w:rsid w:val="4B111C1D"/>
    <w:rsid w:val="4B1C40A4"/>
    <w:rsid w:val="4B4A44D4"/>
    <w:rsid w:val="4B6F721F"/>
    <w:rsid w:val="4B8722C2"/>
    <w:rsid w:val="4BDB40E5"/>
    <w:rsid w:val="4C313FC1"/>
    <w:rsid w:val="4C3D7517"/>
    <w:rsid w:val="4C9D47E4"/>
    <w:rsid w:val="4CD836DD"/>
    <w:rsid w:val="4D67356F"/>
    <w:rsid w:val="4D9D14D9"/>
    <w:rsid w:val="4DDC214A"/>
    <w:rsid w:val="4DF85E45"/>
    <w:rsid w:val="4DFE6628"/>
    <w:rsid w:val="4E4A7A4E"/>
    <w:rsid w:val="4E6E1400"/>
    <w:rsid w:val="4EE0445E"/>
    <w:rsid w:val="4F207153"/>
    <w:rsid w:val="4FCB0255"/>
    <w:rsid w:val="4FD920DC"/>
    <w:rsid w:val="4FF345B7"/>
    <w:rsid w:val="50012902"/>
    <w:rsid w:val="500E7837"/>
    <w:rsid w:val="50620766"/>
    <w:rsid w:val="50807208"/>
    <w:rsid w:val="5086357E"/>
    <w:rsid w:val="50A13745"/>
    <w:rsid w:val="50AF1E18"/>
    <w:rsid w:val="50D477C9"/>
    <w:rsid w:val="50D765E7"/>
    <w:rsid w:val="51C00C15"/>
    <w:rsid w:val="51C566BB"/>
    <w:rsid w:val="51C8704A"/>
    <w:rsid w:val="524016B5"/>
    <w:rsid w:val="52443D83"/>
    <w:rsid w:val="52941913"/>
    <w:rsid w:val="52A070BE"/>
    <w:rsid w:val="52D61603"/>
    <w:rsid w:val="52DA093B"/>
    <w:rsid w:val="52F94842"/>
    <w:rsid w:val="533479EA"/>
    <w:rsid w:val="53C94E5B"/>
    <w:rsid w:val="53E11D87"/>
    <w:rsid w:val="544C6B51"/>
    <w:rsid w:val="54654470"/>
    <w:rsid w:val="54920D3D"/>
    <w:rsid w:val="54DF467B"/>
    <w:rsid w:val="54F109B0"/>
    <w:rsid w:val="55301A0E"/>
    <w:rsid w:val="55465EF9"/>
    <w:rsid w:val="556B003D"/>
    <w:rsid w:val="557B6B62"/>
    <w:rsid w:val="558761BD"/>
    <w:rsid w:val="55900BB4"/>
    <w:rsid w:val="55E20FBE"/>
    <w:rsid w:val="55ED3516"/>
    <w:rsid w:val="56271CA5"/>
    <w:rsid w:val="563D61F7"/>
    <w:rsid w:val="566E797F"/>
    <w:rsid w:val="5674562B"/>
    <w:rsid w:val="568B7046"/>
    <w:rsid w:val="571C576D"/>
    <w:rsid w:val="57E57F40"/>
    <w:rsid w:val="58155D83"/>
    <w:rsid w:val="582E03C2"/>
    <w:rsid w:val="585F1EB4"/>
    <w:rsid w:val="586E0048"/>
    <w:rsid w:val="587F2830"/>
    <w:rsid w:val="58B82A1B"/>
    <w:rsid w:val="59473A36"/>
    <w:rsid w:val="596832E5"/>
    <w:rsid w:val="59B83F6F"/>
    <w:rsid w:val="5A2360B0"/>
    <w:rsid w:val="5A3B2EBD"/>
    <w:rsid w:val="5A500412"/>
    <w:rsid w:val="5A766901"/>
    <w:rsid w:val="5A8A428F"/>
    <w:rsid w:val="5AAC5B70"/>
    <w:rsid w:val="5ACE4C25"/>
    <w:rsid w:val="5ADB10E8"/>
    <w:rsid w:val="5AFE2FFB"/>
    <w:rsid w:val="5B0C3314"/>
    <w:rsid w:val="5B150CDF"/>
    <w:rsid w:val="5B4C1AC2"/>
    <w:rsid w:val="5B90375F"/>
    <w:rsid w:val="5B9B5F33"/>
    <w:rsid w:val="5B9F6A17"/>
    <w:rsid w:val="5BAD5B69"/>
    <w:rsid w:val="5C16170D"/>
    <w:rsid w:val="5C2A462C"/>
    <w:rsid w:val="5C397523"/>
    <w:rsid w:val="5D2E5B3A"/>
    <w:rsid w:val="5D645498"/>
    <w:rsid w:val="5D647F3B"/>
    <w:rsid w:val="5D721BA9"/>
    <w:rsid w:val="5D737FC3"/>
    <w:rsid w:val="5DEB1DE7"/>
    <w:rsid w:val="5DFD0642"/>
    <w:rsid w:val="5E176A29"/>
    <w:rsid w:val="5E6205B5"/>
    <w:rsid w:val="5EA93BFD"/>
    <w:rsid w:val="5EAC2E1E"/>
    <w:rsid w:val="5EDE1FBD"/>
    <w:rsid w:val="5F147809"/>
    <w:rsid w:val="5F296E40"/>
    <w:rsid w:val="5F374FBA"/>
    <w:rsid w:val="5F684086"/>
    <w:rsid w:val="5F744478"/>
    <w:rsid w:val="5F7F03A0"/>
    <w:rsid w:val="5FC65852"/>
    <w:rsid w:val="5FCE5F0D"/>
    <w:rsid w:val="5FDF669E"/>
    <w:rsid w:val="5FE0543B"/>
    <w:rsid w:val="60495843"/>
    <w:rsid w:val="605A1A0F"/>
    <w:rsid w:val="60CB018E"/>
    <w:rsid w:val="60CC6EDB"/>
    <w:rsid w:val="60F15A8B"/>
    <w:rsid w:val="61150D51"/>
    <w:rsid w:val="617C4F84"/>
    <w:rsid w:val="618B2BCC"/>
    <w:rsid w:val="619B4FA8"/>
    <w:rsid w:val="619B7818"/>
    <w:rsid w:val="61E62F25"/>
    <w:rsid w:val="62123079"/>
    <w:rsid w:val="6291330B"/>
    <w:rsid w:val="62CD7446"/>
    <w:rsid w:val="63061989"/>
    <w:rsid w:val="63102DEC"/>
    <w:rsid w:val="63164925"/>
    <w:rsid w:val="633C0BC3"/>
    <w:rsid w:val="635C4269"/>
    <w:rsid w:val="636F04F3"/>
    <w:rsid w:val="6385134D"/>
    <w:rsid w:val="639B78AC"/>
    <w:rsid w:val="63E36248"/>
    <w:rsid w:val="641A6234"/>
    <w:rsid w:val="642952F0"/>
    <w:rsid w:val="64342426"/>
    <w:rsid w:val="644C045B"/>
    <w:rsid w:val="644C767A"/>
    <w:rsid w:val="64785F80"/>
    <w:rsid w:val="648E35F5"/>
    <w:rsid w:val="64A77411"/>
    <w:rsid w:val="6547512D"/>
    <w:rsid w:val="655D0353"/>
    <w:rsid w:val="65632063"/>
    <w:rsid w:val="65FD5B0C"/>
    <w:rsid w:val="66351FE0"/>
    <w:rsid w:val="66386AA7"/>
    <w:rsid w:val="664F5B82"/>
    <w:rsid w:val="6653660A"/>
    <w:rsid w:val="66887FC2"/>
    <w:rsid w:val="66D157AD"/>
    <w:rsid w:val="6737459E"/>
    <w:rsid w:val="67E34E4F"/>
    <w:rsid w:val="67E61629"/>
    <w:rsid w:val="680278CE"/>
    <w:rsid w:val="68566A40"/>
    <w:rsid w:val="688B1EF9"/>
    <w:rsid w:val="68AF3182"/>
    <w:rsid w:val="68C921F4"/>
    <w:rsid w:val="68D64D9C"/>
    <w:rsid w:val="68DC68C3"/>
    <w:rsid w:val="68E37A0E"/>
    <w:rsid w:val="68E63214"/>
    <w:rsid w:val="69627839"/>
    <w:rsid w:val="69886768"/>
    <w:rsid w:val="69BD3A97"/>
    <w:rsid w:val="69E81FFD"/>
    <w:rsid w:val="69EC3520"/>
    <w:rsid w:val="6A87515F"/>
    <w:rsid w:val="6A9C32D5"/>
    <w:rsid w:val="6AA13F4A"/>
    <w:rsid w:val="6AB561AE"/>
    <w:rsid w:val="6B0E19A6"/>
    <w:rsid w:val="6B13018F"/>
    <w:rsid w:val="6B5C1FDB"/>
    <w:rsid w:val="6B7553E2"/>
    <w:rsid w:val="6B853498"/>
    <w:rsid w:val="6B97318D"/>
    <w:rsid w:val="6BAB6DAD"/>
    <w:rsid w:val="6BF209D0"/>
    <w:rsid w:val="6CCE1AB5"/>
    <w:rsid w:val="6D0A7C27"/>
    <w:rsid w:val="6D297848"/>
    <w:rsid w:val="6D2A2004"/>
    <w:rsid w:val="6DC13714"/>
    <w:rsid w:val="6DF2288B"/>
    <w:rsid w:val="6E6C501B"/>
    <w:rsid w:val="6E991FF6"/>
    <w:rsid w:val="6EC31225"/>
    <w:rsid w:val="6EC400E6"/>
    <w:rsid w:val="6EDE306B"/>
    <w:rsid w:val="6EF67A58"/>
    <w:rsid w:val="6F2B05CB"/>
    <w:rsid w:val="6F5E6534"/>
    <w:rsid w:val="6F6B433D"/>
    <w:rsid w:val="6F946000"/>
    <w:rsid w:val="6FD15745"/>
    <w:rsid w:val="701B3FB2"/>
    <w:rsid w:val="703324F9"/>
    <w:rsid w:val="703B1664"/>
    <w:rsid w:val="705126B2"/>
    <w:rsid w:val="705A3791"/>
    <w:rsid w:val="70AF1044"/>
    <w:rsid w:val="70C9414F"/>
    <w:rsid w:val="714B7FD7"/>
    <w:rsid w:val="7153389B"/>
    <w:rsid w:val="716E46E3"/>
    <w:rsid w:val="719A78A5"/>
    <w:rsid w:val="71A01490"/>
    <w:rsid w:val="71E20667"/>
    <w:rsid w:val="72000767"/>
    <w:rsid w:val="720222CD"/>
    <w:rsid w:val="7220040E"/>
    <w:rsid w:val="724919DD"/>
    <w:rsid w:val="72A51A5D"/>
    <w:rsid w:val="72BD497D"/>
    <w:rsid w:val="736F40CA"/>
    <w:rsid w:val="73D7743D"/>
    <w:rsid w:val="73E915D3"/>
    <w:rsid w:val="73EF5541"/>
    <w:rsid w:val="742C4F54"/>
    <w:rsid w:val="743B5953"/>
    <w:rsid w:val="74600CB4"/>
    <w:rsid w:val="74B56B7A"/>
    <w:rsid w:val="74C40D23"/>
    <w:rsid w:val="74D473DD"/>
    <w:rsid w:val="75533C04"/>
    <w:rsid w:val="76426D6C"/>
    <w:rsid w:val="76516679"/>
    <w:rsid w:val="76A70F32"/>
    <w:rsid w:val="76AA34DA"/>
    <w:rsid w:val="76ED30FF"/>
    <w:rsid w:val="771126CE"/>
    <w:rsid w:val="779F7880"/>
    <w:rsid w:val="77D53CBE"/>
    <w:rsid w:val="77D8583B"/>
    <w:rsid w:val="781533A9"/>
    <w:rsid w:val="785D2479"/>
    <w:rsid w:val="78C76867"/>
    <w:rsid w:val="78F31672"/>
    <w:rsid w:val="790451AC"/>
    <w:rsid w:val="791B20BE"/>
    <w:rsid w:val="79390776"/>
    <w:rsid w:val="793E7501"/>
    <w:rsid w:val="79471FC5"/>
    <w:rsid w:val="797958DE"/>
    <w:rsid w:val="79AE6DFD"/>
    <w:rsid w:val="7A6923D1"/>
    <w:rsid w:val="7AAA0304"/>
    <w:rsid w:val="7ACE5999"/>
    <w:rsid w:val="7B3055CC"/>
    <w:rsid w:val="7BA238ED"/>
    <w:rsid w:val="7BB1362F"/>
    <w:rsid w:val="7BEA7123"/>
    <w:rsid w:val="7C132428"/>
    <w:rsid w:val="7C1C047A"/>
    <w:rsid w:val="7C4875CD"/>
    <w:rsid w:val="7C5C50E9"/>
    <w:rsid w:val="7C605B87"/>
    <w:rsid w:val="7C721997"/>
    <w:rsid w:val="7C9E2B0D"/>
    <w:rsid w:val="7CA8355D"/>
    <w:rsid w:val="7CC56BBC"/>
    <w:rsid w:val="7D0C3235"/>
    <w:rsid w:val="7D0F2845"/>
    <w:rsid w:val="7D6A5F28"/>
    <w:rsid w:val="7D7A0718"/>
    <w:rsid w:val="7DAF3DAD"/>
    <w:rsid w:val="7DC86B96"/>
    <w:rsid w:val="7E3D3A40"/>
    <w:rsid w:val="7E9E2158"/>
    <w:rsid w:val="7ED34B85"/>
    <w:rsid w:val="7EDD5F49"/>
    <w:rsid w:val="7F1E237C"/>
    <w:rsid w:val="7F365C56"/>
    <w:rsid w:val="7F3951CA"/>
    <w:rsid w:val="7FA82835"/>
    <w:rsid w:val="7FB72EE6"/>
    <w:rsid w:val="7FBA3677"/>
    <w:rsid w:val="7FF07C12"/>
    <w:rsid w:val="7FF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81A32"/>
  <w15:docId w15:val="{D47506E9-FFD0-4256-9EC9-FDCD24E8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FooterOdd">
    <w:name w:val="Footer Odd"/>
    <w:basedOn w:val="a"/>
    <w:qFormat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color w:val="1F497D" w:themeColor="text2"/>
      <w:kern w:val="0"/>
      <w:sz w:val="20"/>
      <w:szCs w:val="23"/>
    </w:rPr>
  </w:style>
  <w:style w:type="paragraph" w:customStyle="1" w:styleId="3CBD5A742C28424DA5172AD252E32316">
    <w:name w:val="3CBD5A742C28424DA5172AD252E32316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5B6787-CFDE-4CFD-BCF0-B0EFFF3B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ping</cp:lastModifiedBy>
  <cp:revision>24</cp:revision>
  <cp:lastPrinted>2019-03-14T08:45:00Z</cp:lastPrinted>
  <dcterms:created xsi:type="dcterms:W3CDTF">2019-03-14T13:57:00Z</dcterms:created>
  <dcterms:modified xsi:type="dcterms:W3CDTF">2019-12-29T03:23:00Z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